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5"/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30"/>
          <w:szCs w:val="30"/>
          <w:shd w:val="clear" w:fill="FFFFFF"/>
        </w:rPr>
        <w:t>20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30"/>
          <w:szCs w:val="30"/>
          <w:shd w:val="clear" w:fill="FFFFFF"/>
          <w:lang w:val="en-US" w:eastAsia="zh-CN"/>
        </w:rPr>
        <w:t>20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30"/>
          <w:szCs w:val="30"/>
          <w:shd w:val="clear" w:fill="FFFFFF"/>
        </w:rPr>
        <w:t>年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30"/>
          <w:szCs w:val="30"/>
          <w:shd w:val="clear" w:fill="FFFFFF"/>
          <w:lang w:eastAsia="zh-CN"/>
        </w:rPr>
        <w:t>省级知识产权后补助专项资金项目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22"/>
          <w:szCs w:val="22"/>
          <w:lang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32"/>
          <w:szCs w:val="32"/>
          <w:shd w:val="clear" w:fill="FFFFFF"/>
          <w:lang w:val="en-US" w:eastAsia="zh-CN"/>
        </w:rPr>
        <w:t>国家知识产权优势示范企业资助项目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资金分配方案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22"/>
          <w:szCs w:val="22"/>
          <w:shd w:val="clear" w:fill="FFFFFF"/>
        </w:rPr>
        <w:t> </w:t>
      </w:r>
    </w:p>
    <w:tbl>
      <w:tblPr>
        <w:tblStyle w:val="3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813"/>
        <w:gridCol w:w="1485"/>
        <w:gridCol w:w="1890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tblHeader/>
          <w:jc w:val="center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8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eastAsia="zh-CN" w:bidi="ar"/>
              </w:rPr>
              <w:t>获认定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拟补助金额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获得认定类别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eastAsia="zh-CN" w:bidi="ar"/>
              </w:rPr>
              <w:t>认定期限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81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28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 w:bidi="ar"/>
              </w:rPr>
              <w:t>广东众恒科技有限公司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万元</w:t>
            </w:r>
            <w:bookmarkStart w:id="0" w:name="_GoBack"/>
            <w:bookmarkEnd w:id="0"/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 w:bidi="ar"/>
              </w:rPr>
              <w:t>国家知识产权优势企业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 w:bidi="ar"/>
              </w:rPr>
              <w:t>2019.12-2022.11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22"/>
          <w:szCs w:val="2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22"/>
          <w:szCs w:val="22"/>
          <w:shd w:val="clear" w:fill="FFFFFF"/>
        </w:rPr>
        <w:t> 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D769E"/>
    <w:rsid w:val="0E0D769E"/>
    <w:rsid w:val="2064380E"/>
    <w:rsid w:val="529E37ED"/>
    <w:rsid w:val="63FD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2020-08-31T02:25:00Z</dcterms:created>
  <dc:creator>汪颖</dc:creator>
  <cp:lastModifiedBy>汪颖</cp:lastModifiedBy>
  <dcterms:modified xsi:type="dcterms:W3CDTF">2020-09-01T02:31:54Z</dcterms:modified>
  <dc:title>_x000B_2020年知识产权后补助专项资金项目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