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p>
    <w:p>
      <w:pPr>
        <w:pStyle w:val="2"/>
        <w:spacing w:line="520" w:lineRule="exact"/>
        <w:rPr>
          <w:color w:val="000000" w:themeColor="text1"/>
          <w14:textFill>
            <w14:solidFill>
              <w14:schemeClr w14:val="tx1"/>
            </w14:solidFill>
          </w14:textFill>
        </w:rPr>
      </w:pPr>
    </w:p>
    <w:p>
      <w:pPr>
        <w:pStyle w:val="2"/>
        <w:spacing w:line="520" w:lineRule="exact"/>
        <w:rPr>
          <w:color w:val="000000" w:themeColor="text1"/>
          <w14:textFill>
            <w14:solidFill>
              <w14:schemeClr w14:val="tx1"/>
            </w14:solidFill>
          </w14:textFill>
        </w:rPr>
      </w:pPr>
      <w:bookmarkStart w:id="0" w:name="_Hlk187790829"/>
      <w:r>
        <w:rPr>
          <w:rFonts w:hint="eastAsia" w:ascii="方正小标宋简体" w:eastAsia="方正小标宋简体"/>
          <w:color w:val="000000" w:themeColor="text1"/>
          <w:sz w:val="44"/>
          <w:szCs w:val="44"/>
          <w14:textFill>
            <w14:solidFill>
              <w14:schemeClr w14:val="tx1"/>
            </w14:solidFill>
          </w14:textFill>
        </w:rPr>
        <w:t>2025年度汕尾市知识产权助力乡村产业振兴发展项目</w:t>
      </w:r>
      <w:bookmarkEnd w:id="0"/>
      <w:r>
        <w:rPr>
          <w:rFonts w:hint="eastAsia" w:ascii="方正小标宋简体" w:eastAsia="方正小标宋简体"/>
          <w:color w:val="000000" w:themeColor="text1"/>
          <w:sz w:val="44"/>
          <w:szCs w:val="44"/>
          <w14:textFill>
            <w14:solidFill>
              <w14:schemeClr w14:val="tx1"/>
            </w14:solidFill>
          </w14:textFill>
        </w:rPr>
        <w:t>申报指南</w:t>
      </w:r>
    </w:p>
    <w:p/>
    <w:p>
      <w:pPr>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项目名称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2025年度汕尾市知识产权助力乡村产业振兴发展项目申报指南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w:t>
      </w:r>
      <w:r>
        <w:rPr>
          <w:rFonts w:hint="eastAsia" w:ascii="黑体" w:hAnsi="黑体" w:eastAsia="黑体" w:cs="黑体"/>
          <w:sz w:val="32"/>
          <w:szCs w:val="32"/>
        </w:rPr>
        <w:t>项目目标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针对汕尾市行政区域内的企业（包括商品和服务）的能力、品质、价值、声誉、影响和企业文化等要素开展品牌评价和判断，在工业、农业和服务业等领域中，结合地方区域经济发展特点，进一步落实“百千万工程”，加大力度提升地理标志产品的品牌建设或区域公共品牌建设工作，助力乡村品牌振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color w:val="000000"/>
          <w:sz w:val="32"/>
          <w:szCs w:val="32"/>
          <w:lang w:eastAsia="zh-CN"/>
        </w:rPr>
        <w:t>项目任务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（一）</w:t>
      </w:r>
      <w:r>
        <w:rPr>
          <w:rFonts w:hint="eastAsia" w:ascii="仿宋_GB2312" w:hAnsi="仿宋_GB2312" w:eastAsia="仿宋_GB2312" w:cs="仿宋_GB2312"/>
          <w:sz w:val="32"/>
          <w:szCs w:val="32"/>
          <w:lang w:val="en"/>
        </w:rPr>
        <w:t>从助力乡村振兴方面，选择一项地理标志产品或地方有特色且经济价值较高的产品，根据市场需求和产业发展水平方面展开调研分析，完成1项地理标志证明商标或区域集体商标申请工作；</w:t>
      </w:r>
      <w:r>
        <w:rPr>
          <w:rFonts w:hint="eastAsia" w:ascii="仿宋_GB2312" w:hAnsi="仿宋_GB2312" w:eastAsia="仿宋_GB2312" w:cs="仿宋_GB2312"/>
          <w:sz w:val="32"/>
          <w:szCs w:val="32"/>
          <w:lang w:val="en"/>
        </w:rPr>
        <w:br w:type="textWrapping"/>
      </w:r>
      <w:r>
        <w:rPr>
          <w:rFonts w:hint="eastAsia" w:ascii="仿宋_GB2312" w:hAnsi="仿宋_GB2312" w:eastAsia="仿宋_GB2312" w:cs="仿宋_GB2312"/>
          <w:sz w:val="32"/>
          <w:szCs w:val="32"/>
          <w:lang w:val="en-US" w:eastAsia="zh-CN"/>
        </w:rPr>
        <w:t xml:space="preserve">    </w:t>
      </w:r>
      <w:bookmarkStart w:id="3" w:name="_GoBack"/>
      <w:bookmarkEnd w:id="3"/>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
        </w:rPr>
        <w:t>面向我市地理标志或集体商标相关企业组织至少1场地理标志产品运营和区域品牌建设相关的主题培训；</w:t>
      </w:r>
      <w:r>
        <w:rPr>
          <w:rFonts w:hint="eastAsia" w:ascii="仿宋_GB2312" w:hAnsi="仿宋_GB2312" w:eastAsia="仿宋_GB2312" w:cs="仿宋_GB2312"/>
          <w:sz w:val="32"/>
          <w:szCs w:val="32"/>
          <w:lang w:val="en"/>
        </w:rPr>
        <w:br w:type="textWrapping"/>
      </w:r>
      <w:r>
        <w:rPr>
          <w:rFonts w:hint="eastAsia" w:ascii="仿宋_GB2312" w:hAnsi="仿宋_GB2312" w:eastAsia="仿宋_GB2312" w:cs="仿宋_GB2312"/>
          <w:sz w:val="32"/>
          <w:szCs w:val="32"/>
          <w:lang w:val="en-US" w:eastAsia="zh-CN"/>
        </w:rPr>
        <w:t xml:space="preserve">    （三）</w:t>
      </w:r>
      <w:r>
        <w:rPr>
          <w:rFonts w:hint="eastAsia" w:ascii="仿宋_GB2312" w:hAnsi="仿宋_GB2312" w:eastAsia="仿宋_GB2312" w:cs="仿宋_GB2312"/>
          <w:sz w:val="32"/>
          <w:szCs w:val="32"/>
          <w:lang w:val="en"/>
        </w:rPr>
        <w:t>结合地理标志产品的产业规模和地方经济贡献等因素，评估建设地理标志驿站的可行性分析</w:t>
      </w:r>
      <w:r>
        <w:rPr>
          <w:rFonts w:hint="eastAsia" w:ascii="仿宋_GB2312" w:hAnsi="仿宋_GB2312" w:eastAsia="仿宋_GB2312" w:cs="仿宋_GB2312"/>
          <w:sz w:val="32"/>
          <w:szCs w:val="32"/>
          <w:lang w:val="en" w:eastAsia="zh-CN"/>
        </w:rPr>
        <w:t>。</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lang w:val="en-US" w:eastAsia="zh-CN"/>
        </w:rPr>
        <w:t>四、申报主体和条件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内具有独立法人资格的知识产权服务机构联合我市辖区行业协会、非营利性社会组织、高校院所、事业单位等主体进行联合申报。同等条件下，在我市有成功实施地理标志品牌项目经验的机构或有承担政府部门同类项目并完成绩效成功经验的优先。</w:t>
      </w:r>
      <w:r>
        <w:rPr>
          <w:rFonts w:hint="eastAsia" w:ascii="仿宋_GB2312" w:hAnsi="仿宋_GB2312" w:eastAsia="仿宋_GB2312" w:cs="仿宋_GB2312"/>
          <w:sz w:val="32"/>
          <w:szCs w:val="32"/>
          <w:lang w:val="e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五</w:t>
      </w:r>
      <w:r>
        <w:rPr>
          <w:rFonts w:hint="eastAsia" w:ascii="黑体" w:hAnsi="黑体" w:eastAsia="黑体" w:cs="黑体"/>
          <w:sz w:val="32"/>
          <w:szCs w:val="32"/>
        </w:rPr>
        <w:t>、申报材料</w:t>
      </w:r>
      <w:r>
        <w:rPr>
          <w:rFonts w:hint="eastAsia" w:ascii="黑体" w:hAnsi="黑体" w:eastAsia="黑体" w:cs="黑体"/>
          <w:sz w:val="32"/>
          <w:szCs w:val="32"/>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（一）《2025年度汕尾市地理标志挖掘、培育项目申报书》；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（二）机构法人资格证书或营业执照复印件（加盖公章）；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（三）近两年的财务报表以及经审计的财务报告；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（四）人员资格证明；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（五）单位所获荣誉证明；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（六）其他证明符合申报条件的材料。</w:t>
      </w:r>
    </w:p>
    <w:p>
      <w:pPr>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hAnsi="黑体" w:eastAsia="黑体"/>
          <w:sz w:val="32"/>
          <w:szCs w:val="32"/>
          <w:lang w:eastAsia="zh-CN"/>
        </w:rPr>
        <w:t>六</w:t>
      </w:r>
      <w:r>
        <w:rPr>
          <w:rFonts w:hAnsi="黑体" w:eastAsia="黑体"/>
          <w:sz w:val="32"/>
          <w:szCs w:val="32"/>
        </w:rPr>
        <w:t>、</w:t>
      </w:r>
      <w:r>
        <w:rPr>
          <w:rFonts w:hint="eastAsia" w:hAnsi="黑体" w:eastAsia="黑体"/>
          <w:sz w:val="32"/>
          <w:szCs w:val="32"/>
          <w:lang w:eastAsia="zh-CN"/>
        </w:rPr>
        <w:t>申报程序</w:t>
      </w:r>
      <w:r>
        <w:rPr>
          <w:rFonts w:hint="eastAsia" w:ascii="黑体" w:hAnsi="黑体" w:eastAsia="黑体" w:cs="黑体"/>
          <w:sz w:val="32"/>
          <w:szCs w:val="32"/>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（一）申报受理。符合条件的申报单位，向市市场监管局（知识产权局）提出申请。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（二）受理审查。市市场监管局（知识产权局）对项目提交的申报材料进行受理审查，符合申报指南要求的，进入评审阶段。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（三）评审立项。市市场监管局（知识产权局）按照相关程序和要求进行评审。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sz w:val="32"/>
          <w:szCs w:val="32"/>
          <w:lang w:eastAsia="zh-CN"/>
        </w:rPr>
        <w:t>七</w:t>
      </w:r>
      <w:r>
        <w:rPr>
          <w:rFonts w:hint="eastAsia" w:ascii="黑体" w:hAnsi="黑体" w:eastAsia="黑体"/>
          <w:sz w:val="32"/>
          <w:szCs w:val="32"/>
        </w:rPr>
        <w:t>、</w:t>
      </w:r>
      <w:r>
        <w:rPr>
          <w:rFonts w:hint="eastAsia" w:ascii="黑体" w:hAnsi="黑体" w:eastAsia="黑体"/>
          <w:sz w:val="32"/>
          <w:szCs w:val="32"/>
          <w:lang w:eastAsia="zh-CN"/>
        </w:rPr>
        <w:t>其他事项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申报单位对申报项目及申报资料的真实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市知识产权局负责本项目的实施指导、中期评估及项目验收工作。各项目承担单位应根据工作任务及合同要求，及时向市知识产权局报送工作动态。项目承担单位不配合我局工作的，不再列入汕尾市知识产权局各类项目申报单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有关单位需按照要求做好申报工作，统一将各项目申报单位的申报材料纸件（一式五份）及电子件（word版及PDF盖章版）报送我局知识产权促进科并上传粤财扶助平台。缺少纸件或电子件均视为材料不齐全，不进入专家评审环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（四）各项目申报单位可在汕尾市市场监督管理局（知识产权局）http://www.shanwei.gov.cn/swscjdglj/官网或粤财扶助https://czbt.czt.gd.gov.cn/平台下载项目申报书与汇总表等附件材料，并将相关材料填写完毕签章。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（五）项目申报截止时间为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日17:00时，逾期不再受理。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（六）本项目金额不超过</w:t>
      </w:r>
      <w:r>
        <w:rPr>
          <w:rFonts w:hint="default" w:ascii="仿宋_GB2312" w:hAnsi="仿宋_GB2312" w:eastAsia="仿宋_GB2312" w:cs="仿宋_GB2312"/>
          <w:sz w:val="32"/>
          <w:szCs w:val="32"/>
          <w:lang w:val="en" w:eastAsia="zh-CN"/>
        </w:rPr>
        <w:t>39.5</w:t>
      </w:r>
      <w:r>
        <w:rPr>
          <w:rFonts w:hint="eastAsia" w:ascii="仿宋_GB2312" w:hAnsi="仿宋_GB2312" w:eastAsia="仿宋_GB2312" w:cs="仿宋_GB2312"/>
          <w:sz w:val="32"/>
          <w:szCs w:val="32"/>
          <w:lang w:val="en-US" w:eastAsia="zh-CN"/>
        </w:rPr>
        <w:t>万元。</w:t>
      </w:r>
      <w:r>
        <w:rPr>
          <w:rFonts w:hint="eastAsia" w:ascii="仿宋" w:hAnsi="仿宋" w:eastAsia="仿宋" w:cs="仿宋"/>
          <w:color w:val="000000"/>
          <w:lang w:val="en-US" w:eastAsia="zh-CN"/>
        </w:rPr>
        <w:br w:type="textWrapping"/>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-1：2025年度汕尾市地理标志挖掘、培育项目申报指南</w:t>
      </w:r>
    </w:p>
    <w:p>
      <w:pPr>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-1</w:t>
      </w:r>
    </w:p>
    <w:p>
      <w:pPr>
        <w:spacing w:line="520" w:lineRule="exact"/>
        <w:ind w:firstLine="6000" w:firstLineChars="2000"/>
        <w:jc w:val="left"/>
        <w:rPr>
          <w:rFonts w:hint="eastAsia" w:ascii="宋体" w:hAnsi="宋体" w:eastAsia="宋体" w:cs="宋体"/>
          <w:color w:val="000000" w:themeColor="text1"/>
          <w:sz w:val="30"/>
          <w:szCs w:val="30"/>
          <w:u w:val="single"/>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合同编号</w:t>
      </w:r>
      <w:r>
        <w:rPr>
          <w:rFonts w:hint="eastAsia" w:ascii="宋体" w:hAnsi="宋体" w:eastAsia="宋体" w:cs="宋体"/>
          <w:color w:val="000000" w:themeColor="text1"/>
          <w:sz w:val="30"/>
          <w:szCs w:val="30"/>
          <w:u w:val="single"/>
          <w14:textFill>
            <w14:solidFill>
              <w14:schemeClr w14:val="tx1"/>
            </w14:solidFill>
          </w14:textFill>
        </w:rPr>
        <w:t xml:space="preserve">         </w:t>
      </w:r>
    </w:p>
    <w:p>
      <w:pPr>
        <w:spacing w:line="520" w:lineRule="exact"/>
        <w:jc w:val="center"/>
        <w:rPr>
          <w:rFonts w:hint="eastAsia" w:ascii="宋体" w:hAnsi="宋体" w:eastAsia="宋体" w:cs="宋体"/>
          <w:color w:val="000000" w:themeColor="text1"/>
          <w:sz w:val="30"/>
          <w:szCs w:val="30"/>
          <w14:textFill>
            <w14:solidFill>
              <w14:schemeClr w14:val="tx1"/>
            </w14:solidFill>
          </w14:textFill>
        </w:rPr>
      </w:pPr>
    </w:p>
    <w:p>
      <w:pPr>
        <w:spacing w:line="520" w:lineRule="exact"/>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2025年度汕尾市知识产权助力乡村产业振兴发展项目申报书</w:t>
      </w:r>
    </w:p>
    <w:tbl>
      <w:tblPr>
        <w:tblStyle w:val="7"/>
        <w:tblW w:w="9405" w:type="dxa"/>
        <w:tblInd w:w="-312" w:type="dxa"/>
        <w:tblLayout w:type="fixed"/>
        <w:tblCellMar>
          <w:top w:w="0" w:type="dxa"/>
          <w:left w:w="108" w:type="dxa"/>
          <w:bottom w:w="0" w:type="dxa"/>
          <w:right w:w="108" w:type="dxa"/>
        </w:tblCellMar>
      </w:tblPr>
      <w:tblGrid>
        <w:gridCol w:w="2405"/>
        <w:gridCol w:w="7000"/>
      </w:tblGrid>
      <w:tr>
        <w:tblPrEx>
          <w:tblCellMar>
            <w:top w:w="0" w:type="dxa"/>
            <w:left w:w="108" w:type="dxa"/>
            <w:bottom w:w="0" w:type="dxa"/>
            <w:right w:w="108" w:type="dxa"/>
          </w:tblCellMar>
        </w:tblPrEx>
        <w:tc>
          <w:tcPr>
            <w:tcW w:w="2405" w:type="dxa"/>
          </w:tcPr>
          <w:p>
            <w:pPr>
              <w:adjustRightInd w:val="0"/>
              <w:snapToGrid w:val="0"/>
              <w:spacing w:line="52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项目名称：</w:t>
            </w:r>
          </w:p>
        </w:tc>
        <w:tc>
          <w:tcPr>
            <w:tcW w:w="7000" w:type="dxa"/>
          </w:tcPr>
          <w:p>
            <w:pPr>
              <w:pStyle w:val="6"/>
              <w:shd w:val="clear" w:color="auto" w:fill="FFFFFF"/>
              <w:spacing w:before="15" w:beforeAutospacing="0" w:after="0" w:afterAutospacing="0" w:line="520" w:lineRule="exact"/>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vMerge w:val="restart"/>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申报单位：</w:t>
            </w:r>
          </w:p>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（盖章）</w:t>
            </w:r>
          </w:p>
        </w:tc>
        <w:tc>
          <w:tcPr>
            <w:tcW w:w="7000"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vMerge w:val="continue"/>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p>
        </w:tc>
        <w:tc>
          <w:tcPr>
            <w:tcW w:w="7000"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rPr>
          <w:trHeight w:val="660" w:hRule="atLeast"/>
        </w:trPr>
        <w:tc>
          <w:tcPr>
            <w:tcW w:w="2405"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合作申报单位：（盖章）</w:t>
            </w:r>
          </w:p>
        </w:tc>
        <w:tc>
          <w:tcPr>
            <w:tcW w:w="7000" w:type="dxa"/>
            <w:vAlign w:val="center"/>
          </w:tcPr>
          <w:p>
            <w:pPr>
              <w:adjustRightInd w:val="0"/>
              <w:snapToGrid w:val="0"/>
              <w:spacing w:line="520" w:lineRule="exact"/>
              <w:jc w:val="left"/>
              <w:rPr>
                <w:rFonts w:hint="eastAsia" w:ascii="仿宋" w:hAnsi="仿宋" w:eastAsia="仿宋" w:cs="仿宋"/>
                <w:color w:val="000000" w:themeColor="text1"/>
                <w:sz w:val="32"/>
                <w:szCs w:val="32"/>
                <w:u w:val="single"/>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2405"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项目联系人：</w:t>
            </w:r>
          </w:p>
        </w:tc>
        <w:tc>
          <w:tcPr>
            <w:tcW w:w="7000"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单位及职务：</w:t>
            </w:r>
          </w:p>
        </w:tc>
        <w:tc>
          <w:tcPr>
            <w:tcW w:w="7000"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p>
        </w:tc>
        <w:tc>
          <w:tcPr>
            <w:tcW w:w="7000"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手机号码：</w:t>
            </w:r>
          </w:p>
        </w:tc>
        <w:tc>
          <w:tcPr>
            <w:tcW w:w="7000"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电子邮箱：</w:t>
            </w:r>
          </w:p>
        </w:tc>
        <w:tc>
          <w:tcPr>
            <w:tcW w:w="7000"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填报日期：</w:t>
            </w:r>
          </w:p>
        </w:tc>
        <w:tc>
          <w:tcPr>
            <w:tcW w:w="7000" w:type="dxa"/>
            <w:vAlign w:val="center"/>
          </w:tcPr>
          <w:p>
            <w:pPr>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年    月    日             </w:t>
            </w:r>
          </w:p>
        </w:tc>
      </w:tr>
    </w:tbl>
    <w:p>
      <w:pPr>
        <w:spacing w:line="520" w:lineRule="exact"/>
        <w:rPr>
          <w:rFonts w:hint="eastAsia" w:ascii="仿宋" w:hAnsi="仿宋" w:eastAsia="仿宋" w:cs="仿宋"/>
          <w:color w:val="000000" w:themeColor="text1"/>
          <w14:textFill>
            <w14:solidFill>
              <w14:schemeClr w14:val="tx1"/>
            </w14:solidFill>
          </w14:textFill>
        </w:rPr>
      </w:pPr>
    </w:p>
    <w:p>
      <w:pPr>
        <w:spacing w:line="520" w:lineRule="exact"/>
        <w:jc w:val="center"/>
        <w:rPr>
          <w:rFonts w:hint="eastAsia" w:ascii="仿宋" w:hAnsi="仿宋" w:eastAsia="仿宋" w:cs="仿宋"/>
          <w:bCs/>
          <w:color w:val="000000" w:themeColor="text1"/>
          <w:sz w:val="36"/>
          <w14:textFill>
            <w14:solidFill>
              <w14:schemeClr w14:val="tx1"/>
            </w14:solidFill>
          </w14:textFill>
        </w:rPr>
      </w:pPr>
      <w:r>
        <w:rPr>
          <w:rFonts w:hint="eastAsia" w:ascii="仿宋" w:hAnsi="仿宋" w:eastAsia="仿宋" w:cs="仿宋"/>
          <w:bCs/>
          <w:color w:val="000000" w:themeColor="text1"/>
          <w:sz w:val="36"/>
          <w14:textFill>
            <w14:solidFill>
              <w14:schemeClr w14:val="tx1"/>
            </w14:solidFill>
          </w14:textFill>
        </w:rPr>
        <w:t>汕尾市市场监督管理局（知识产权局）编制</w:t>
      </w:r>
    </w:p>
    <w:p>
      <w:pPr>
        <w:spacing w:line="520" w:lineRule="exact"/>
        <w:jc w:val="center"/>
        <w:rPr>
          <w:rFonts w:hint="eastAsia" w:ascii="仿宋" w:hAnsi="仿宋" w:eastAsia="仿宋" w:cs="仿宋"/>
          <w:bCs/>
          <w:color w:val="000000" w:themeColor="text1"/>
          <w:sz w:val="36"/>
          <w14:textFill>
            <w14:solidFill>
              <w14:schemeClr w14:val="tx1"/>
            </w14:solidFill>
          </w14:textFill>
        </w:rPr>
      </w:pPr>
      <w:r>
        <w:rPr>
          <w:rFonts w:hint="eastAsia" w:ascii="仿宋" w:hAnsi="仿宋" w:eastAsia="仿宋" w:cs="仿宋"/>
          <w:bCs/>
          <w:color w:val="000000" w:themeColor="text1"/>
          <w:sz w:val="36"/>
          <w14:textFill>
            <w14:solidFill>
              <w14:schemeClr w14:val="tx1"/>
            </w14:solidFill>
          </w14:textFill>
        </w:rPr>
        <w:t>2025年</w:t>
      </w:r>
    </w:p>
    <w:p>
      <w:pPr>
        <w:spacing w:before="240" w:beforeLines="100" w:line="520" w:lineRule="exact"/>
        <w:jc w:val="center"/>
        <w:rPr>
          <w:rFonts w:hint="eastAsia" w:ascii="仿宋" w:hAnsi="仿宋" w:eastAsia="仿宋" w:cs="仿宋"/>
          <w:color w:val="000000" w:themeColor="text1"/>
          <w:sz w:val="44"/>
          <w14:textFill>
            <w14:solidFill>
              <w14:schemeClr w14:val="tx1"/>
            </w14:solidFill>
          </w14:textFill>
        </w:rPr>
      </w:pPr>
      <w:bookmarkStart w:id="1" w:name="_Hlk61615003"/>
      <w:r>
        <w:rPr>
          <w:rFonts w:hint="eastAsia" w:ascii="黑体" w:hAnsi="黑体" w:eastAsia="黑体" w:cs="黑体"/>
          <w:color w:val="000000" w:themeColor="text1"/>
          <w:sz w:val="44"/>
          <w14:textFill>
            <w14:solidFill>
              <w14:schemeClr w14:val="tx1"/>
            </w14:solidFill>
          </w14:textFill>
        </w:rPr>
        <w:t>填写说明</w:t>
      </w:r>
    </w:p>
    <w:p>
      <w:pPr>
        <w:spacing w:line="520" w:lineRule="exact"/>
        <w:ind w:firstLine="420" w:firstLineChars="200"/>
        <w:rPr>
          <w:rFonts w:hint="eastAsia" w:ascii="仿宋" w:hAnsi="仿宋" w:eastAsia="仿宋" w:cs="仿宋"/>
          <w:color w:val="000000" w:themeColor="text1"/>
          <w:szCs w:val="32"/>
          <w14:textFill>
            <w14:solidFill>
              <w14:schemeClr w14:val="tx1"/>
            </w14:solidFill>
          </w14:textFill>
        </w:rPr>
      </w:pPr>
    </w:p>
    <w:bookmarkEnd w:id="1"/>
    <w:p>
      <w:pPr>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一、本申报书适用于广东省市场监督管理局下放市县知识产权专项资金的申报工作。</w:t>
      </w:r>
    </w:p>
    <w:p>
      <w:pPr>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二、封面中合同编号由汕尾市市场监督管理局（知识产权局）填写。</w:t>
      </w:r>
    </w:p>
    <w:p>
      <w:pPr>
        <w:spacing w:line="520" w:lineRule="exact"/>
        <w:ind w:firstLine="615"/>
        <w:rPr>
          <w:rFonts w:hint="eastAsia" w:ascii="仿宋" w:hAnsi="仿宋" w:eastAsia="仿宋" w:cs="仿宋"/>
          <w:color w:val="000000" w:themeColor="text1"/>
          <w:sz w:val="32"/>
          <w:szCs w:val="32"/>
          <w14:textFill>
            <w14:solidFill>
              <w14:schemeClr w14:val="tx1"/>
            </w14:solidFill>
          </w14:textFill>
        </w:rPr>
      </w:pPr>
      <w:bookmarkStart w:id="2" w:name="_Hlk61615039"/>
      <w:r>
        <w:rPr>
          <w:rFonts w:hint="eastAsia" w:ascii="仿宋" w:hAnsi="仿宋" w:eastAsia="仿宋" w:cs="仿宋"/>
          <w:color w:val="000000" w:themeColor="text1"/>
          <w:sz w:val="32"/>
          <w:szCs w:val="32"/>
          <w14:textFill>
            <w14:solidFill>
              <w14:schemeClr w14:val="tx1"/>
            </w14:solidFill>
          </w14:textFill>
        </w:rPr>
        <w:t>三、申报单位对本申请材料以及所附材料的合法性、真实性、准确性负责。</w:t>
      </w:r>
    </w:p>
    <w:p>
      <w:pPr>
        <w:spacing w:line="520" w:lineRule="exact"/>
        <w:ind w:firstLine="61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四、申报书内各项内容的表述应准确严谨，外来语应同时用原文和中文表达，第一次出现的缩略词应注明全称。</w:t>
      </w:r>
    </w:p>
    <w:p>
      <w:pPr>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五、申报书规格为A4纸，各栏不够填写时，请自行加页。申报书宜双面打印，并于左侧装订成册，一式5份（至少有2份为加盖公章的原件）。提交同时，须附电子件。</w:t>
      </w:r>
    </w:p>
    <w:p>
      <w:pPr>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六、多家单位联合申报时，第一申报单位为牵头申报单位，其余为合作申报单位。</w:t>
      </w:r>
    </w:p>
    <w:bookmarkEnd w:id="2"/>
    <w:p>
      <w:pPr>
        <w:pStyle w:val="2"/>
        <w:spacing w:line="520" w:lineRule="exact"/>
        <w:rPr>
          <w:color w:val="000000" w:themeColor="text1"/>
          <w14:textFill>
            <w14:solidFill>
              <w14:schemeClr w14:val="tx1"/>
            </w14:solidFill>
          </w14:textFill>
        </w:rPr>
      </w:pPr>
    </w:p>
    <w:p>
      <w:pPr>
        <w:spacing w:line="520" w:lineRule="exact"/>
        <w:rPr>
          <w:rFonts w:hint="eastAsia" w:ascii="仿宋" w:hAnsi="仿宋" w:eastAsia="仿宋" w:cs="仿宋"/>
          <w:color w:val="000000" w:themeColor="text1"/>
          <w:szCs w:val="32"/>
          <w14:textFill>
            <w14:solidFill>
              <w14:schemeClr w14:val="tx1"/>
            </w14:solidFill>
          </w14:textFill>
        </w:rPr>
      </w:pPr>
    </w:p>
    <w:p>
      <w:pPr>
        <w:pStyle w:val="2"/>
        <w:spacing w:line="520" w:lineRule="exact"/>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520" w:lineRule="exact"/>
        <w:rPr>
          <w:rFonts w:hint="eastAsia" w:ascii="仿宋" w:hAnsi="仿宋" w:eastAsia="仿宋" w:cs="仿宋"/>
          <w:color w:val="000000" w:themeColor="text1"/>
          <w:szCs w:val="32"/>
          <w14:textFill>
            <w14:solidFill>
              <w14:schemeClr w14:val="tx1"/>
            </w14:solidFill>
          </w14:textFill>
        </w:rPr>
      </w:pPr>
    </w:p>
    <w:p>
      <w:pPr>
        <w:pStyle w:val="2"/>
        <w:spacing w:line="520" w:lineRule="exact"/>
        <w:rPr>
          <w:color w:val="000000" w:themeColor="text1"/>
          <w14:textFill>
            <w14:solidFill>
              <w14:schemeClr w14:val="tx1"/>
            </w14:solidFill>
          </w14:textFill>
        </w:rPr>
      </w:pPr>
    </w:p>
    <w:p>
      <w:pPr>
        <w:spacing w:line="520" w:lineRule="exact"/>
        <w:rPr>
          <w:rFonts w:hint="eastAsia" w:ascii="仿宋" w:hAnsi="仿宋" w:eastAsia="仿宋" w:cs="仿宋"/>
          <w:color w:val="000000" w:themeColor="text1"/>
          <w:szCs w:val="32"/>
          <w14:textFill>
            <w14:solidFill>
              <w14:schemeClr w14:val="tx1"/>
            </w14:solidFill>
          </w14:textFill>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561"/>
        <w:gridCol w:w="1841"/>
        <w:gridCol w:w="710"/>
        <w:gridCol w:w="1274"/>
        <w:gridCol w:w="42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3" w:type="dxa"/>
            <w:gridSpan w:val="2"/>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项目名称</w:t>
            </w:r>
          </w:p>
        </w:tc>
        <w:tc>
          <w:tcPr>
            <w:tcW w:w="7957" w:type="dxa"/>
            <w:gridSpan w:val="6"/>
            <w:vAlign w:val="center"/>
          </w:tcPr>
          <w:p>
            <w:pPr>
              <w:pStyle w:val="6"/>
              <w:shd w:val="clear" w:color="auto" w:fill="FFFFFF"/>
              <w:spacing w:before="15" w:beforeAutospacing="0" w:after="0" w:afterAutospacing="0" w:line="520" w:lineRule="exact"/>
              <w:ind w:firstLine="480" w:firstLineChars="200"/>
              <w:jc w:val="center"/>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93" w:type="dxa"/>
            <w:gridSpan w:val="2"/>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项目起止</w:t>
            </w:r>
          </w:p>
        </w:tc>
        <w:tc>
          <w:tcPr>
            <w:tcW w:w="7957" w:type="dxa"/>
            <w:gridSpan w:val="6"/>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   年  月  日   至  2025 年 12 月20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8"/>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一、申报单位基本信息（牵头申报单位）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restart"/>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申</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请</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位</w:t>
            </w:r>
          </w:p>
        </w:tc>
        <w:tc>
          <w:tcPr>
            <w:tcW w:w="2429"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单位名称</w:t>
            </w:r>
          </w:p>
        </w:tc>
        <w:tc>
          <w:tcPr>
            <w:tcW w:w="6396" w:type="dxa"/>
            <w:gridSpan w:val="5"/>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成立时间</w:t>
            </w:r>
          </w:p>
        </w:tc>
        <w:tc>
          <w:tcPr>
            <w:tcW w:w="1841"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注册地址</w:t>
            </w:r>
          </w:p>
        </w:tc>
        <w:tc>
          <w:tcPr>
            <w:tcW w:w="2571" w:type="dxa"/>
            <w:gridSpan w:val="2"/>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注册登记证名称</w:t>
            </w:r>
          </w:p>
        </w:tc>
        <w:tc>
          <w:tcPr>
            <w:tcW w:w="1841"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注册登记号</w:t>
            </w:r>
          </w:p>
        </w:tc>
        <w:tc>
          <w:tcPr>
            <w:tcW w:w="2571" w:type="dxa"/>
            <w:gridSpan w:val="2"/>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法定代表人</w:t>
            </w:r>
          </w:p>
        </w:tc>
        <w:tc>
          <w:tcPr>
            <w:tcW w:w="6396" w:type="dxa"/>
            <w:gridSpan w:val="5"/>
            <w:vAlign w:val="center"/>
          </w:tcPr>
          <w:p>
            <w:pPr>
              <w:spacing w:line="520" w:lineRule="exact"/>
              <w:ind w:left="-71" w:leftChars="-34" w:firstLine="117" w:firstLineChars="42"/>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开户银行</w:t>
            </w:r>
          </w:p>
        </w:tc>
        <w:tc>
          <w:tcPr>
            <w:tcW w:w="6396" w:type="dxa"/>
            <w:gridSpan w:val="5"/>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账户名称</w:t>
            </w:r>
          </w:p>
        </w:tc>
        <w:tc>
          <w:tcPr>
            <w:tcW w:w="6396" w:type="dxa"/>
            <w:gridSpan w:val="5"/>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银行帐号</w:t>
            </w:r>
          </w:p>
        </w:tc>
        <w:tc>
          <w:tcPr>
            <w:tcW w:w="6396" w:type="dxa"/>
            <w:gridSpan w:val="5"/>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地址邮编</w:t>
            </w:r>
          </w:p>
        </w:tc>
        <w:tc>
          <w:tcPr>
            <w:tcW w:w="6396" w:type="dxa"/>
            <w:gridSpan w:val="5"/>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restart"/>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负</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责</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561" w:type="dxa"/>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1841"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restart"/>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联</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系</w:t>
            </w:r>
          </w:p>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700"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2145"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1841"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2145"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1841"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700"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2145"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561" w:type="dxa"/>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1841"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2145"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传真</w:t>
            </w:r>
          </w:p>
        </w:tc>
        <w:tc>
          <w:tcPr>
            <w:tcW w:w="1841"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传真</w:t>
            </w:r>
          </w:p>
        </w:tc>
        <w:tc>
          <w:tcPr>
            <w:tcW w:w="2145"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1841"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2145"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5" w:type="dxa"/>
            <w:vMerge w:val="continue"/>
            <w:vAlign w:val="center"/>
          </w:tcPr>
          <w:p>
            <w:pPr>
              <w:widowControl/>
              <w:spacing w:line="520" w:lineRule="exact"/>
              <w:jc w:val="left"/>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vAlign w:val="center"/>
          </w:tcPr>
          <w:p>
            <w:pPr>
              <w:widowControl/>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1841"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2145"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3" w:type="dxa"/>
            <w:gridSpan w:val="2"/>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单位</w:t>
            </w:r>
          </w:p>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概况</w:t>
            </w:r>
          </w:p>
        </w:tc>
        <w:tc>
          <w:tcPr>
            <w:tcW w:w="7957" w:type="dxa"/>
            <w:gridSpan w:val="6"/>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（本单位主要业务，主要业绩、主要荣誉简介</w:t>
            </w:r>
            <w:r>
              <w:rPr>
                <w:rFonts w:hint="eastAsia" w:ascii="仿宋" w:hAnsi="仿宋" w:eastAsia="仿宋" w:cs="仿宋"/>
                <w:color w:val="000000" w:themeColor="text1"/>
                <w:sz w:val="28"/>
                <w14:textFill>
                  <w14:solidFill>
                    <w14:schemeClr w14:val="tx1"/>
                  </w14:solidFill>
                </w14:textFill>
              </w:rPr>
              <w:t>，开展该项目的基本条件、资源及优势介绍。可另附页</w:t>
            </w:r>
            <w:r>
              <w:rPr>
                <w:rFonts w:hint="eastAsia" w:ascii="仿宋" w:hAnsi="仿宋" w:eastAsia="仿宋" w:cs="仿宋"/>
                <w:color w:val="000000" w:themeColor="text1"/>
                <w:sz w:val="28"/>
                <w:szCs w:val="28"/>
                <w14:textFill>
                  <w14:solidFill>
                    <w14:schemeClr w14:val="tx1"/>
                  </w14:solidFill>
                </w14:textFill>
              </w:rPr>
              <w:t>。）</w:t>
            </w: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spacing w:line="520" w:lineRule="exact"/>
              <w:rPr>
                <w:color w:val="000000" w:themeColor="text1"/>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spacing w:line="520" w:lineRule="exact"/>
              <w:rPr>
                <w:color w:val="000000" w:themeColor="text1"/>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spacing w:line="520" w:lineRule="exact"/>
              <w:rPr>
                <w:color w:val="000000" w:themeColor="text1"/>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spacing w:line="520" w:lineRule="exact"/>
              <w:rPr>
                <w:color w:val="000000" w:themeColor="text1"/>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8"/>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restart"/>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申</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请</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位</w:t>
            </w:r>
          </w:p>
        </w:tc>
        <w:tc>
          <w:tcPr>
            <w:tcW w:w="2429"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单位名称</w:t>
            </w:r>
          </w:p>
        </w:tc>
        <w:tc>
          <w:tcPr>
            <w:tcW w:w="6396" w:type="dxa"/>
            <w:gridSpan w:val="5"/>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成立时间</w:t>
            </w:r>
          </w:p>
        </w:tc>
        <w:tc>
          <w:tcPr>
            <w:tcW w:w="1841"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注册地址</w:t>
            </w:r>
          </w:p>
        </w:tc>
        <w:tc>
          <w:tcPr>
            <w:tcW w:w="2571" w:type="dxa"/>
            <w:gridSpan w:val="2"/>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注册登记证名称</w:t>
            </w:r>
          </w:p>
        </w:tc>
        <w:tc>
          <w:tcPr>
            <w:tcW w:w="1841"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注册登记号</w:t>
            </w:r>
          </w:p>
        </w:tc>
        <w:tc>
          <w:tcPr>
            <w:tcW w:w="2571" w:type="dxa"/>
            <w:gridSpan w:val="2"/>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法定代表人</w:t>
            </w:r>
          </w:p>
        </w:tc>
        <w:tc>
          <w:tcPr>
            <w:tcW w:w="6396" w:type="dxa"/>
            <w:gridSpan w:val="5"/>
            <w:vAlign w:val="center"/>
          </w:tcPr>
          <w:p>
            <w:pPr>
              <w:spacing w:line="520" w:lineRule="exact"/>
              <w:ind w:left="-71" w:leftChars="-34" w:firstLine="117" w:firstLineChars="42"/>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restart"/>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负</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责</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561" w:type="dxa"/>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1841"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restart"/>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联</w:t>
            </w:r>
          </w:p>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系</w:t>
            </w:r>
          </w:p>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700"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2145"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1841"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2145"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1841"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700" w:type="dxa"/>
            <w:gridSpan w:val="2"/>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2145" w:type="dxa"/>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561" w:type="dxa"/>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1841"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2145"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5" w:type="dxa"/>
            <w:vMerge w:val="continue"/>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1841"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2145"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5" w:type="dxa"/>
            <w:vMerge w:val="continue"/>
            <w:vAlign w:val="center"/>
          </w:tcPr>
          <w:p>
            <w:pPr>
              <w:widowControl/>
              <w:spacing w:line="520" w:lineRule="exact"/>
              <w:jc w:val="left"/>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vAlign w:val="center"/>
          </w:tcPr>
          <w:p>
            <w:pPr>
              <w:widowControl/>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1841"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vAlign w:val="center"/>
          </w:tcPr>
          <w:p>
            <w:pPr>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2145" w:type="dxa"/>
            <w:vAlign w:val="center"/>
          </w:tcPr>
          <w:p>
            <w:pPr>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1493" w:type="dxa"/>
            <w:gridSpan w:val="2"/>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单位</w:t>
            </w:r>
          </w:p>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概况</w:t>
            </w:r>
          </w:p>
        </w:tc>
        <w:tc>
          <w:tcPr>
            <w:tcW w:w="7957" w:type="dxa"/>
            <w:gridSpan w:val="6"/>
            <w:vAlign w:val="center"/>
          </w:tcPr>
          <w:p>
            <w:pPr>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（本单位主要业务，主要业绩、主要荣誉简介</w:t>
            </w:r>
            <w:r>
              <w:rPr>
                <w:rFonts w:hint="eastAsia" w:ascii="仿宋" w:hAnsi="仿宋" w:eastAsia="仿宋" w:cs="仿宋"/>
                <w:color w:val="000000" w:themeColor="text1"/>
                <w:sz w:val="28"/>
                <w14:textFill>
                  <w14:solidFill>
                    <w14:schemeClr w14:val="tx1"/>
                  </w14:solidFill>
                </w14:textFill>
              </w:rPr>
              <w:t>，可另附页</w:t>
            </w:r>
            <w:r>
              <w:rPr>
                <w:rFonts w:hint="eastAsia" w:ascii="仿宋" w:hAnsi="仿宋" w:eastAsia="仿宋" w:cs="仿宋"/>
                <w:color w:val="000000" w:themeColor="text1"/>
                <w:sz w:val="28"/>
                <w:szCs w:val="28"/>
                <w14:textFill>
                  <w14:solidFill>
                    <w14:schemeClr w14:val="tx1"/>
                  </w14:solidFill>
                </w14:textFill>
              </w:rPr>
              <w:t>）</w:t>
            </w: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spacing w:line="520" w:lineRule="exact"/>
              <w:rPr>
                <w:color w:val="000000" w:themeColor="text1"/>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tc>
      </w:tr>
    </w:tbl>
    <w:p>
      <w:pPr>
        <w:spacing w:line="52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三、项目方案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1088"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目标</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任务</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和工作</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内容</w:t>
            </w:r>
          </w:p>
        </w:tc>
        <w:tc>
          <w:tcPr>
            <w:tcW w:w="8038" w:type="dxa"/>
          </w:tcPr>
          <w:p>
            <w:pPr>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（项目的目标任务，项目工作内容、推进措施和具体实施方式，可另附页）</w:t>
            </w:r>
          </w:p>
          <w:p>
            <w:pPr>
              <w:spacing w:line="520" w:lineRule="exact"/>
              <w:rPr>
                <w:rFonts w:hint="eastAsia" w:ascii="仿宋" w:hAnsi="仿宋" w:eastAsia="仿宋" w:cs="仿宋"/>
                <w:color w:val="000000" w:themeColor="text1"/>
                <w:sz w:val="28"/>
                <w14:textFill>
                  <w14:solidFill>
                    <w14:schemeClr w14:val="tx1"/>
                  </w14:solidFill>
                </w14:textFill>
              </w:rPr>
            </w:pPr>
          </w:p>
          <w:p>
            <w:pPr>
              <w:spacing w:line="520" w:lineRule="exact"/>
              <w:rPr>
                <w:rFonts w:hint="eastAsia" w:ascii="仿宋" w:hAnsi="仿宋" w:eastAsia="仿宋" w:cs="仿宋"/>
                <w:color w:val="000000" w:themeColor="text1"/>
                <w:sz w:val="28"/>
                <w14:textFill>
                  <w14:solidFill>
                    <w14:schemeClr w14:val="tx1"/>
                  </w14:solidFill>
                </w14:textFill>
              </w:rPr>
            </w:pPr>
          </w:p>
          <w:p>
            <w:pPr>
              <w:tabs>
                <w:tab w:val="left" w:pos="2595"/>
              </w:tabs>
              <w:spacing w:line="520" w:lineRule="exact"/>
              <w:jc w:val="lef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088"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工作</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基础</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和保障措施</w:t>
            </w:r>
          </w:p>
        </w:tc>
        <w:tc>
          <w:tcPr>
            <w:tcW w:w="8038" w:type="dxa"/>
          </w:tcPr>
          <w:p>
            <w:pPr>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（申请本项目具备的工作基础、制度规范，相关经验和优势资源，项目团队、智力支持、信息化建设等相关条件，推进项目顺利实施的保障性举措等，可另附页）</w:t>
            </w:r>
          </w:p>
          <w:p>
            <w:pPr>
              <w:spacing w:line="520" w:lineRule="exact"/>
              <w:rPr>
                <w:rFonts w:hint="eastAsia" w:ascii="仿宋" w:hAnsi="仿宋" w:eastAsia="仿宋" w:cs="仿宋"/>
                <w:color w:val="000000" w:themeColor="text1"/>
                <w:sz w:val="28"/>
                <w14:textFill>
                  <w14:solidFill>
                    <w14:schemeClr w14:val="tx1"/>
                  </w14:solidFill>
                </w14:textFill>
              </w:rPr>
            </w:pPr>
          </w:p>
          <w:p>
            <w:pPr>
              <w:spacing w:line="520" w:lineRule="exact"/>
              <w:rPr>
                <w:rFonts w:hint="eastAsia" w:ascii="仿宋" w:hAnsi="仿宋" w:eastAsia="仿宋" w:cs="仿宋"/>
                <w:color w:val="000000" w:themeColor="text1"/>
                <w:sz w:val="28"/>
                <w14:textFill>
                  <w14:solidFill>
                    <w14:schemeClr w14:val="tx1"/>
                  </w14:solidFill>
                </w14:textFill>
              </w:rPr>
            </w:pPr>
          </w:p>
          <w:p>
            <w:pPr>
              <w:spacing w:line="520" w:lineRule="exact"/>
              <w:rPr>
                <w:rFonts w:hint="eastAsia" w:ascii="仿宋" w:hAnsi="仿宋" w:eastAsia="仿宋" w:cs="仿宋"/>
                <w:color w:val="000000" w:themeColor="text1"/>
                <w:sz w:val="28"/>
                <w14:textFill>
                  <w14:solidFill>
                    <w14:schemeClr w14:val="tx1"/>
                  </w14:solidFill>
                </w14:textFill>
              </w:rPr>
            </w:pPr>
          </w:p>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088"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计划</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进度</w:t>
            </w:r>
          </w:p>
        </w:tc>
        <w:tc>
          <w:tcPr>
            <w:tcW w:w="8038" w:type="dxa"/>
          </w:tcPr>
          <w:p>
            <w:pPr>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（总体进度时间安排，项目各阶段工作任务与阶段性目标，确保项目按时形成成果、提交项目总结报告，可另附页）</w:t>
            </w:r>
          </w:p>
          <w:p>
            <w:pPr>
              <w:spacing w:line="520" w:lineRule="exact"/>
              <w:rPr>
                <w:rFonts w:hint="eastAsia" w:ascii="仿宋" w:hAnsi="仿宋" w:eastAsia="仿宋" w:cs="仿宋"/>
                <w:color w:val="000000" w:themeColor="text1"/>
                <w:sz w:val="28"/>
                <w14:textFill>
                  <w14:solidFill>
                    <w14:schemeClr w14:val="tx1"/>
                  </w14:solidFill>
                </w14:textFill>
              </w:rPr>
            </w:pPr>
          </w:p>
          <w:p>
            <w:pPr>
              <w:pStyle w:val="2"/>
              <w:spacing w:line="520" w:lineRule="exact"/>
              <w:rPr>
                <w:color w:val="000000" w:themeColor="text1"/>
                <w14:textFill>
                  <w14:solidFill>
                    <w14:schemeClr w14:val="tx1"/>
                  </w14:solidFill>
                </w14:textFill>
              </w:rPr>
            </w:pPr>
          </w:p>
          <w:p>
            <w:pPr>
              <w:spacing w:line="520" w:lineRule="exact"/>
              <w:rPr>
                <w:color w:val="000000" w:themeColor="text1"/>
                <w14:textFill>
                  <w14:solidFill>
                    <w14:schemeClr w14:val="tx1"/>
                  </w14:solidFill>
                </w14:textFill>
              </w:rPr>
            </w:pPr>
          </w:p>
          <w:p>
            <w:pPr>
              <w:spacing w:line="520" w:lineRule="exact"/>
              <w:rPr>
                <w:color w:val="000000" w:themeColor="text1"/>
                <w14:textFill>
                  <w14:solidFill>
                    <w14:schemeClr w14:val="tx1"/>
                  </w14:solidFill>
                </w14:textFill>
              </w:rPr>
            </w:pPr>
          </w:p>
          <w:p>
            <w:pPr>
              <w:spacing w:line="520" w:lineRule="exact"/>
              <w:rPr>
                <w:rFonts w:hint="eastAsia" w:ascii="仿宋" w:hAnsi="仿宋" w:eastAsia="仿宋" w:cs="仿宋"/>
                <w:color w:val="000000" w:themeColor="text1"/>
                <w:sz w:val="28"/>
                <w14:textFill>
                  <w14:solidFill>
                    <w14:schemeClr w14:val="tx1"/>
                  </w14:solidFill>
                </w14:textFill>
              </w:rPr>
            </w:pPr>
          </w:p>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088"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预期</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成果</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和考核指标</w:t>
            </w:r>
          </w:p>
        </w:tc>
        <w:tc>
          <w:tcPr>
            <w:tcW w:w="8038" w:type="dxa"/>
          </w:tcPr>
          <w:p>
            <w:pPr>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（项目实施的预期成果形式、专利产出等可考核指标，可另附页）</w:t>
            </w:r>
          </w:p>
          <w:p>
            <w:pPr>
              <w:spacing w:line="520" w:lineRule="exact"/>
              <w:ind w:firstLine="560" w:firstLineChars="200"/>
              <w:rPr>
                <w:rFonts w:hint="eastAsia" w:ascii="仿宋" w:hAnsi="仿宋" w:eastAsia="仿宋" w:cs="仿宋"/>
                <w:color w:val="000000" w:themeColor="text1"/>
                <w:sz w:val="28"/>
                <w14:textFill>
                  <w14:solidFill>
                    <w14:schemeClr w14:val="tx1"/>
                  </w14:solidFill>
                </w14:textFill>
              </w:rPr>
            </w:pPr>
          </w:p>
          <w:p>
            <w:pPr>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p>
            <w:pPr>
              <w:pStyle w:val="2"/>
              <w:spacing w:line="520" w:lineRule="exact"/>
              <w:rPr>
                <w:color w:val="000000" w:themeColor="text1"/>
                <w14:textFill>
                  <w14:solidFill>
                    <w14:schemeClr w14:val="tx1"/>
                  </w14:solidFill>
                </w14:textFill>
              </w:rPr>
            </w:pPr>
          </w:p>
          <w:p>
            <w:pPr>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p>
            <w:pPr>
              <w:pStyle w:val="2"/>
              <w:spacing w:line="520" w:lineRule="exact"/>
              <w:rPr>
                <w:color w:val="000000" w:themeColor="text1"/>
                <w14:textFill>
                  <w14:solidFill>
                    <w14:schemeClr w14:val="tx1"/>
                  </w14:solidFill>
                </w14:textFill>
              </w:rPr>
            </w:pPr>
          </w:p>
          <w:p>
            <w:pPr>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tc>
      </w:tr>
    </w:tbl>
    <w:p>
      <w:pPr>
        <w:spacing w:line="520" w:lineRule="exact"/>
        <w:rPr>
          <w:rFonts w:hint="eastAsia" w:ascii="仿宋" w:hAnsi="仿宋" w:eastAsia="仿宋" w:cs="仿宋"/>
          <w:color w:val="000000" w:themeColor="text1"/>
          <w14:textFill>
            <w14:solidFill>
              <w14:schemeClr w14:val="tx1"/>
            </w14:solidFill>
          </w14:textFill>
        </w:rPr>
        <w:sectPr>
          <w:footerReference r:id="rId7" w:type="first"/>
          <w:headerReference r:id="rId5" w:type="default"/>
          <w:footerReference r:id="rId6" w:type="default"/>
          <w:pgSz w:w="11906" w:h="16838"/>
          <w:pgMar w:top="2098" w:right="1588" w:bottom="1474" w:left="1588" w:header="851" w:footer="1418" w:gutter="0"/>
          <w:cols w:space="720" w:num="1"/>
          <w:titlePg/>
          <w:docGrid w:linePitch="312" w:charSpace="0"/>
        </w:sectPr>
      </w:pPr>
    </w:p>
    <w:p>
      <w:pPr>
        <w:spacing w:line="520" w:lineRule="exact"/>
        <w:rPr>
          <w:rFonts w:hint="eastAsia"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四、项目负责人及项目组成员（可加页）</w:t>
      </w:r>
    </w:p>
    <w:tbl>
      <w:tblPr>
        <w:tblStyle w:val="7"/>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团队</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性别</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出生</w:t>
            </w:r>
          </w:p>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年月</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职务/</w:t>
            </w:r>
          </w:p>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职称</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所学专业</w:t>
            </w:r>
          </w:p>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及学历</w:t>
            </w: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现从事专业</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在项目中任务</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负责人</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p>
            <w:pPr>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项目组</w:t>
            </w:r>
          </w:p>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w:t>
            </w:r>
          </w:p>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成员</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bl>
    <w:p>
      <w:pPr>
        <w:spacing w:line="520" w:lineRule="exact"/>
        <w:rPr>
          <w:rFonts w:hint="eastAsia" w:ascii="仿宋" w:hAnsi="仿宋" w:eastAsia="仿宋" w:cs="仿宋"/>
          <w:color w:val="000000" w:themeColor="text1"/>
          <w:sz w:val="44"/>
          <w14:textFill>
            <w14:solidFill>
              <w14:schemeClr w14:val="tx1"/>
            </w14:solidFill>
          </w14:textFill>
        </w:rPr>
        <w:sectPr>
          <w:pgSz w:w="16838" w:h="11906" w:orient="landscape"/>
          <w:pgMar w:top="1701" w:right="1588" w:bottom="1474" w:left="1588" w:header="851" w:footer="992" w:gutter="0"/>
          <w:cols w:space="720" w:num="1"/>
          <w:docGrid w:linePitch="312" w:charSpace="0"/>
        </w:sectPr>
      </w:pPr>
    </w:p>
    <w:p>
      <w:pPr>
        <w:spacing w:line="520" w:lineRule="exact"/>
        <w:rPr>
          <w:rFonts w:hint="eastAsia" w:ascii="仿宋" w:hAnsi="仿宋" w:eastAsia="仿宋" w:cs="仿宋"/>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五、项目支出预算明细表  </w:t>
      </w:r>
      <w:r>
        <w:rPr>
          <w:rFonts w:hint="eastAsia" w:ascii="楷体" w:hAnsi="楷体" w:eastAsia="楷体" w:cs="楷体"/>
          <w:b/>
          <w:bCs/>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单位：万元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3960"/>
        <w:gridCol w:w="12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restart"/>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出</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预</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算</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及</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测</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算</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依</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据</w:t>
            </w:r>
          </w:p>
        </w:tc>
        <w:tc>
          <w:tcPr>
            <w:tcW w:w="720" w:type="dxa"/>
            <w:vMerge w:val="restart"/>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资</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来</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源</w:t>
            </w:r>
          </w:p>
        </w:tc>
        <w:tc>
          <w:tcPr>
            <w:tcW w:w="3960"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资金来源</w:t>
            </w:r>
          </w:p>
        </w:tc>
        <w:tc>
          <w:tcPr>
            <w:tcW w:w="1260"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  额</w:t>
            </w:r>
          </w:p>
        </w:tc>
        <w:tc>
          <w:tcPr>
            <w:tcW w:w="2112"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合  计</w:t>
            </w:r>
          </w:p>
        </w:tc>
        <w:tc>
          <w:tcPr>
            <w:tcW w:w="1260"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2112"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468" w:type="dxa"/>
            <w:vMerge w:val="continue"/>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vAlign w:val="center"/>
          </w:tcPr>
          <w:p>
            <w:pPr>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 xml:space="preserve">1.项目支出 </w:t>
            </w: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468" w:type="dxa"/>
            <w:vMerge w:val="continue"/>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vAlign w:val="center"/>
          </w:tcPr>
          <w:p>
            <w:pPr>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2.其他来源</w:t>
            </w: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restart"/>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出</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明</w:t>
            </w:r>
          </w:p>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细</w:t>
            </w:r>
          </w:p>
        </w:tc>
        <w:tc>
          <w:tcPr>
            <w:tcW w:w="3960"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支出项目内容</w:t>
            </w:r>
          </w:p>
        </w:tc>
        <w:tc>
          <w:tcPr>
            <w:tcW w:w="1260"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 额</w:t>
            </w:r>
          </w:p>
        </w:tc>
        <w:tc>
          <w:tcPr>
            <w:tcW w:w="2112" w:type="dxa"/>
            <w:vAlign w:val="center"/>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tcPr>
          <w:p>
            <w:pPr>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tcPr>
          <w:p>
            <w:pPr>
              <w:spacing w:line="520" w:lineRule="exact"/>
              <w:rPr>
                <w:rFonts w:hint="eastAsia" w:ascii="仿宋" w:hAnsi="仿宋" w:eastAsia="仿宋" w:cs="仿宋"/>
                <w:color w:val="000000" w:themeColor="text1"/>
                <w:sz w:val="28"/>
                <w14:textFill>
                  <w14:solidFill>
                    <w14:schemeClr w14:val="tx1"/>
                  </w14:solidFill>
                </w14:textFill>
              </w:rPr>
            </w:pPr>
          </w:p>
        </w:tc>
      </w:tr>
    </w:tbl>
    <w:p>
      <w:pPr>
        <w:spacing w:line="520" w:lineRule="exact"/>
        <w:jc w:val="left"/>
        <w:rPr>
          <w:rFonts w:hint="eastAsia" w:ascii="仿宋" w:hAnsi="仿宋" w:eastAsia="仿宋" w:cs="仿宋"/>
          <w:color w:val="000000" w:themeColor="text1"/>
          <w:szCs w:val="32"/>
          <w14:textFill>
            <w14:solidFill>
              <w14:schemeClr w14:val="tx1"/>
            </w14:solidFill>
          </w14:textFill>
        </w:rPr>
      </w:pPr>
    </w:p>
    <w:p>
      <w:pPr>
        <w:spacing w:line="520" w:lineRule="exact"/>
        <w:rPr>
          <w:rFonts w:hint="eastAsia" w:ascii="黑体" w:hAnsi="黑体" w:eastAsia="黑体" w:cs="黑体"/>
          <w:color w:val="000000" w:themeColor="text1"/>
          <w:sz w:val="32"/>
          <w:szCs w:val="32"/>
          <w14:textFill>
            <w14:solidFill>
              <w14:schemeClr w14:val="tx1"/>
            </w14:solidFill>
          </w14:textFill>
        </w:rPr>
      </w:pPr>
    </w:p>
    <w:p>
      <w:pPr>
        <w:spacing w:line="520" w:lineRule="exact"/>
        <w:rPr>
          <w:rFonts w:hint="eastAsia" w:ascii="黑体" w:hAnsi="黑体" w:eastAsia="黑体" w:cs="黑体"/>
          <w:color w:val="000000" w:themeColor="text1"/>
          <w:sz w:val="32"/>
          <w:szCs w:val="32"/>
          <w14:textFill>
            <w14:solidFill>
              <w14:schemeClr w14:val="tx1"/>
            </w14:solidFill>
          </w14:textFill>
        </w:rPr>
      </w:pPr>
    </w:p>
    <w:p>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br w:type="page"/>
      </w:r>
    </w:p>
    <w:p>
      <w:pPr>
        <w:spacing w:line="52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六、相关单位意见</w:t>
      </w:r>
    </w:p>
    <w:tbl>
      <w:tblPr>
        <w:tblStyle w:val="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jc w:val="center"/>
        </w:trPr>
        <w:tc>
          <w:tcPr>
            <w:tcW w:w="3248" w:type="dxa"/>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牵头申报单位意见</w:t>
            </w:r>
          </w:p>
        </w:tc>
        <w:tc>
          <w:tcPr>
            <w:tcW w:w="6111" w:type="dxa"/>
          </w:tcPr>
          <w:p>
            <w:pPr>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numPr>
                <w:ilvl w:val="0"/>
                <w:numId w:val="0"/>
              </w:numPr>
              <w:spacing w:line="520" w:lineRule="exact"/>
              <w:jc w:val="both"/>
              <w:rPr>
                <w:color w:val="000000" w:themeColor="text1"/>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ind w:firstLine="1960" w:firstLineChars="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项目负责人签名：</w:t>
            </w:r>
          </w:p>
          <w:p>
            <w:pPr>
              <w:spacing w:line="520" w:lineRule="exact"/>
              <w:ind w:firstLine="2100" w:firstLineChars="7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单位（盖章）：</w:t>
            </w:r>
          </w:p>
          <w:p>
            <w:pPr>
              <w:spacing w:line="520" w:lineRule="exact"/>
              <w:ind w:firstLine="3920" w:firstLineChars="140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3248" w:type="dxa"/>
            <w:vAlign w:val="center"/>
          </w:tcPr>
          <w:p>
            <w:pPr>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合作申报单位意见</w:t>
            </w:r>
          </w:p>
        </w:tc>
        <w:tc>
          <w:tcPr>
            <w:tcW w:w="6111" w:type="dxa"/>
          </w:tcPr>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p>
          <w:p>
            <w:pPr>
              <w:spacing w:line="520" w:lineRule="exact"/>
              <w:ind w:firstLine="1960" w:firstLineChars="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项目负责人签名：</w:t>
            </w:r>
          </w:p>
          <w:p>
            <w:pPr>
              <w:spacing w:line="520" w:lineRule="exact"/>
              <w:ind w:firstLine="2100" w:firstLineChars="7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单位（盖章）：</w:t>
            </w:r>
          </w:p>
          <w:p>
            <w:pPr>
              <w:spacing w:line="520" w:lineRule="exact"/>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   月  日</w:t>
            </w:r>
          </w:p>
        </w:tc>
      </w:tr>
    </w:tbl>
    <w:p>
      <w:pPr>
        <w:spacing w:line="520" w:lineRule="exact"/>
        <w:rPr>
          <w:rFonts w:ascii="仿宋_GB2312" w:eastAsia="仿宋_GB2312"/>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康简标题宋">
    <w:altName w:val="黑体"/>
    <w:panose1 w:val="00000000000000000000"/>
    <w:charset w:val="86"/>
    <w:family w:val="modern"/>
    <w:pitch w:val="default"/>
    <w:sig w:usb0="00000000" w:usb1="00000000" w:usb2="00000000" w:usb3="00000000" w:csb0="00000000" w:csb1="00000000"/>
  </w:font>
  <w:font w:name="Calibri Light">
    <w:altName w:val="DejaVu Sans"/>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leader="hyphen" w:pos="4153"/>
                            </w:tabs>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4"/>
                      <w:tabs>
                        <w:tab w:val="center" w:leader="hyphen" w:pos="4153"/>
                      </w:tabs>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J+iLZ7HAQAAcAMAAA4AAAAAAAAA&#10;AQAgAAAANAEAAGRycy9lMm9Eb2MueG1sUEsFBgAAAAAGAAYAWQEAAG0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376"/>
        <w:tab w:val="clear" w:pos="4153"/>
      </w:tabs>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leader="hyphen" w:pos="4153"/>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4"/>
                      <w:tabs>
                        <w:tab w:val="center" w:leader="hyphen" w:pos="4153"/>
                      </w:tabs>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4"/>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e9dVXHAQAAcAMAAA4AAAAAAAAA&#10;AQAgAAAANAEAAGRycy9lMm9Eb2MueG1sUEsFBgAAAAAGAAYAWQEAAG0FAAAAAA==&#10;">
              <v:fill on="f" focussize="0,0"/>
              <v:stroke on="f"/>
              <v:imagedata o:title=""/>
              <o:lock v:ext="edit" aspectratio="f"/>
              <v:textbox inset="0mm,0mm,0mm,0mm" style="mso-fit-shape-to-text:t;">
                <w:txbxContent>
                  <w:p>
                    <w:pPr>
                      <w:pStyle w:val="4"/>
                    </w:pP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7FAC57D1"/>
    <w:multiLevelType w:val="multilevel"/>
    <w:tmpl w:val="7FAC57D1"/>
    <w:lvl w:ilvl="0" w:tentative="0">
      <w:start w:val="1"/>
      <w:numFmt w:val="decimal"/>
      <w:pStyle w:val="11"/>
      <w:lvlText w:val="%1"/>
      <w:lvlJc w:val="left"/>
      <w:pPr>
        <w:ind w:left="0" w:firstLine="0"/>
      </w:pPr>
      <w:rPr>
        <w:rFonts w:hint="eastAsia"/>
      </w:rPr>
    </w:lvl>
    <w:lvl w:ilvl="1" w:tentative="0">
      <w:start w:val="1"/>
      <w:numFmt w:val="decimal"/>
      <w:pStyle w:val="12"/>
      <w:lvlText w:val="%1.%2"/>
      <w:lvlJc w:val="left"/>
      <w:pPr>
        <w:ind w:left="0" w:firstLine="0"/>
      </w:pPr>
      <w:rPr>
        <w:rFonts w:hint="eastAsia"/>
      </w:rPr>
    </w:lvl>
    <w:lvl w:ilvl="2" w:tentative="0">
      <w:start w:val="1"/>
      <w:numFmt w:val="decimal"/>
      <w:pStyle w:val="13"/>
      <w:lvlText w:val="%1.%2.%3"/>
      <w:lvlJc w:val="left"/>
      <w:pPr>
        <w:ind w:left="0" w:firstLine="0"/>
      </w:pPr>
      <w:rPr>
        <w:rFonts w:hint="eastAsia"/>
      </w:rPr>
    </w:lvl>
    <w:lvl w:ilvl="3" w:tentative="0">
      <w:start w:val="1"/>
      <w:numFmt w:val="decimal"/>
      <w:pStyle w:val="9"/>
      <w:lvlText w:val="%1.%2.%3.%4"/>
      <w:lvlJc w:val="left"/>
      <w:pPr>
        <w:ind w:left="0" w:firstLine="0"/>
      </w:pPr>
      <w:rPr>
        <w:rFonts w:hint="eastAsia"/>
      </w:rPr>
    </w:lvl>
    <w:lvl w:ilvl="4" w:tentative="0">
      <w:start w:val="1"/>
      <w:numFmt w:val="decimal"/>
      <w:pStyle w:val="14"/>
      <w:lvlText w:val="（%5）"/>
      <w:lvlJc w:val="left"/>
      <w:pPr>
        <w:tabs>
          <w:tab w:val="left" w:pos="907"/>
        </w:tabs>
        <w:ind w:left="0" w:firstLine="0"/>
      </w:pPr>
      <w:rPr>
        <w:rFonts w:hint="eastAsia"/>
      </w:rPr>
    </w:lvl>
    <w:lvl w:ilvl="5" w:tentative="0">
      <w:start w:val="1"/>
      <w:numFmt w:val="decimal"/>
      <w:pStyle w:val="15"/>
      <w:lvlText w:val="%6）"/>
      <w:lvlJc w:val="left"/>
      <w:pPr>
        <w:tabs>
          <w:tab w:val="left" w:pos="397"/>
        </w:tabs>
        <w:ind w:left="0" w:firstLine="0"/>
      </w:pPr>
      <w:rPr>
        <w:rFonts w:hint="eastAsia"/>
      </w:rPr>
    </w:lvl>
    <w:lvl w:ilvl="6" w:tentative="0">
      <w:start w:val="1"/>
      <w:numFmt w:val="upperLetter"/>
      <w:pStyle w:val="16"/>
      <w:lvlText w:val="%7."/>
      <w:lvlJc w:val="left"/>
      <w:pPr>
        <w:tabs>
          <w:tab w:val="left" w:pos="397"/>
        </w:tabs>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lZDFhNWQxNmMzZWY3OGY5MjlmZmU0OGY1ODAxMWEifQ=="/>
  </w:docVars>
  <w:rsids>
    <w:rsidRoot w:val="11923C51"/>
    <w:rsid w:val="000B0469"/>
    <w:rsid w:val="003867C0"/>
    <w:rsid w:val="00651C97"/>
    <w:rsid w:val="00805AB0"/>
    <w:rsid w:val="00B06D93"/>
    <w:rsid w:val="00D52AA7"/>
    <w:rsid w:val="00EA16BF"/>
    <w:rsid w:val="00FA3A91"/>
    <w:rsid w:val="00FF733C"/>
    <w:rsid w:val="11923C51"/>
    <w:rsid w:val="23A14082"/>
    <w:rsid w:val="2D6AF9A4"/>
    <w:rsid w:val="375D2E62"/>
    <w:rsid w:val="37DBDEF6"/>
    <w:rsid w:val="38781E83"/>
    <w:rsid w:val="3F7AE195"/>
    <w:rsid w:val="3FFF0082"/>
    <w:rsid w:val="590E49B3"/>
    <w:rsid w:val="5EDFC89C"/>
    <w:rsid w:val="5EE772D1"/>
    <w:rsid w:val="5FE59118"/>
    <w:rsid w:val="5FF1C340"/>
    <w:rsid w:val="67DF3A32"/>
    <w:rsid w:val="68F27AFA"/>
    <w:rsid w:val="6BBEC6DA"/>
    <w:rsid w:val="6FEBFDE3"/>
    <w:rsid w:val="7BF56EF0"/>
    <w:rsid w:val="7DFFB51B"/>
    <w:rsid w:val="7F17DCE1"/>
    <w:rsid w:val="7F4F7C90"/>
    <w:rsid w:val="7FCF7FCF"/>
    <w:rsid w:val="8BD8E5A5"/>
    <w:rsid w:val="9DFF8434"/>
    <w:rsid w:val="BF4FFEBC"/>
    <w:rsid w:val="CDE91FDC"/>
    <w:rsid w:val="D2EDB45C"/>
    <w:rsid w:val="EF371D65"/>
    <w:rsid w:val="F41D75F3"/>
    <w:rsid w:val="F7FD0DFB"/>
    <w:rsid w:val="F96AC929"/>
    <w:rsid w:val="FD5FAA74"/>
    <w:rsid w:val="FF270CA1"/>
    <w:rsid w:val="FFB79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9">
    <w:name w:val="4级"/>
    <w:basedOn w:val="3"/>
    <w:next w:val="1"/>
    <w:link w:val="10"/>
    <w:qFormat/>
    <w:uiPriority w:val="0"/>
    <w:pPr>
      <w:numPr>
        <w:ilvl w:val="3"/>
        <w:numId w:val="2"/>
      </w:numPr>
      <w:adjustRightInd w:val="0"/>
      <w:snapToGrid w:val="0"/>
      <w:spacing w:line="360" w:lineRule="auto"/>
      <w:contextualSpacing/>
    </w:pPr>
    <w:rPr>
      <w:rFonts w:asciiTheme="majorHAnsi" w:hAnsiTheme="majorHAnsi" w:eastAsiaTheme="majorEastAsia" w:cstheme="majorBidi"/>
      <w:bCs/>
      <w:sz w:val="24"/>
      <w:szCs w:val="24"/>
    </w:rPr>
  </w:style>
  <w:style w:type="character" w:customStyle="1" w:styleId="10">
    <w:name w:val="4级 Char"/>
    <w:basedOn w:val="8"/>
    <w:link w:val="9"/>
    <w:qFormat/>
    <w:uiPriority w:val="0"/>
    <w:rPr>
      <w:rFonts w:asciiTheme="majorHAnsi" w:hAnsiTheme="majorHAnsi" w:eastAsiaTheme="majorEastAsia" w:cstheme="majorBidi"/>
      <w:b/>
      <w:bCs/>
      <w:sz w:val="24"/>
      <w:szCs w:val="24"/>
    </w:rPr>
  </w:style>
  <w:style w:type="paragraph" w:customStyle="1" w:styleId="11">
    <w:name w:val="1级"/>
    <w:basedOn w:val="1"/>
    <w:qFormat/>
    <w:uiPriority w:val="0"/>
    <w:pPr>
      <w:numPr>
        <w:ilvl w:val="0"/>
        <w:numId w:val="2"/>
      </w:numPr>
    </w:pPr>
  </w:style>
  <w:style w:type="paragraph" w:customStyle="1" w:styleId="12">
    <w:name w:val="2级"/>
    <w:basedOn w:val="1"/>
    <w:qFormat/>
    <w:uiPriority w:val="0"/>
    <w:pPr>
      <w:numPr>
        <w:ilvl w:val="1"/>
        <w:numId w:val="2"/>
      </w:numPr>
    </w:pPr>
  </w:style>
  <w:style w:type="paragraph" w:customStyle="1" w:styleId="13">
    <w:name w:val="3级"/>
    <w:basedOn w:val="1"/>
    <w:qFormat/>
    <w:uiPriority w:val="0"/>
    <w:pPr>
      <w:numPr>
        <w:ilvl w:val="2"/>
        <w:numId w:val="2"/>
      </w:numPr>
    </w:pPr>
  </w:style>
  <w:style w:type="paragraph" w:customStyle="1" w:styleId="14">
    <w:name w:val="5级"/>
    <w:basedOn w:val="1"/>
    <w:qFormat/>
    <w:uiPriority w:val="0"/>
    <w:pPr>
      <w:numPr>
        <w:ilvl w:val="4"/>
        <w:numId w:val="2"/>
      </w:numPr>
    </w:pPr>
  </w:style>
  <w:style w:type="paragraph" w:customStyle="1" w:styleId="15">
    <w:name w:val="6级"/>
    <w:basedOn w:val="1"/>
    <w:qFormat/>
    <w:uiPriority w:val="0"/>
    <w:pPr>
      <w:numPr>
        <w:ilvl w:val="5"/>
        <w:numId w:val="2"/>
      </w:numPr>
    </w:pPr>
  </w:style>
  <w:style w:type="paragraph" w:customStyle="1" w:styleId="16">
    <w:name w:val="7级"/>
    <w:basedOn w:val="1"/>
    <w:qFormat/>
    <w:uiPriority w:val="0"/>
    <w:pPr>
      <w:numPr>
        <w:ilvl w:val="6"/>
        <w:numId w:val="2"/>
      </w:numPr>
    </w:p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525</Words>
  <Characters>2993</Characters>
  <Lines>24</Lines>
  <Paragraphs>7</Paragraphs>
  <TotalTime>1</TotalTime>
  <ScaleCrop>false</ScaleCrop>
  <LinksUpToDate>false</LinksUpToDate>
  <CharactersWithSpaces>3511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2025-01-16T08:12:00Z</dcterms:created>
  <dc:creator>admin</dc:creator>
  <cp:lastModifiedBy>zhuqiaomi</cp:lastModifiedBy>
  <dcterms:modified xsi:type="dcterms:W3CDTF">2025-01-21T10:51:45Z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8AB0FA09496C483498EE9C5541350EBB_11</vt:lpwstr>
  </property>
</Properties>
</file>