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20" w:lineRule="exact"/>
        <w:jc w:val="both"/>
        <w:textAlignment w:val="auto"/>
        <w:rPr>
          <w:rFonts w:hint="default" w:ascii="仿宋_GB2312" w:hAnsi="仿宋_GB2312" w:eastAsia="仿宋_GB2312" w:cs="仿宋_GB2312"/>
          <w:color w:val="000000" w:themeColor="text1"/>
          <w:sz w:val="32"/>
          <w:szCs w:val="32"/>
          <w:lang w:val="en"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附件</w:t>
      </w:r>
      <w:r>
        <w:rPr>
          <w:rFonts w:hint="default" w:ascii="仿宋_GB2312" w:hAnsi="仿宋_GB2312" w:eastAsia="仿宋_GB2312" w:cs="仿宋_GB2312"/>
          <w:color w:val="000000" w:themeColor="text1"/>
          <w:sz w:val="32"/>
          <w:szCs w:val="32"/>
          <w:lang w:val="en" w:eastAsia="zh-CN"/>
          <w14:textFill>
            <w14:solidFill>
              <w14:schemeClr w14:val="tx1"/>
            </w14:solidFill>
          </w14:textFill>
        </w:rPr>
        <w:t>8</w:t>
      </w:r>
    </w:p>
    <w:p>
      <w:pPr>
        <w:pStyle w:val="2"/>
        <w:pageBreakBefore w:val="0"/>
        <w:kinsoku/>
        <w:wordWrap/>
        <w:overflowPunct/>
        <w:topLinePunct w:val="0"/>
        <w:autoSpaceDE/>
        <w:autoSpaceDN/>
        <w:bidi w:val="0"/>
        <w:snapToGrid/>
        <w:spacing w:line="520" w:lineRule="exact"/>
        <w:rPr>
          <w:rFonts w:hint="default"/>
          <w:color w:val="000000" w:themeColor="text1"/>
          <w:lang w:val="en-US" w:eastAsia="zh-CN"/>
          <w14:textFill>
            <w14:solidFill>
              <w14:schemeClr w14:val="tx1"/>
            </w14:solidFill>
          </w14:textFill>
        </w:rPr>
      </w:pPr>
    </w:p>
    <w:p>
      <w:pPr>
        <w:pStyle w:val="2"/>
        <w:pageBreakBefore w:val="0"/>
        <w:kinsoku/>
        <w:wordWrap/>
        <w:overflowPunct/>
        <w:topLinePunct w:val="0"/>
        <w:autoSpaceDE/>
        <w:autoSpaceDN/>
        <w:bidi w:val="0"/>
        <w:snapToGrid/>
        <w:spacing w:line="520" w:lineRule="exact"/>
        <w:rPr>
          <w:rFonts w:hint="eastAsia"/>
          <w:color w:val="000000" w:themeColor="text1"/>
          <w:lang w:eastAsia="zh-CN"/>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2024年度汕尾市地理标志挖掘、培育项目</w:t>
      </w:r>
    </w:p>
    <w:p>
      <w:pPr>
        <w:pStyle w:val="2"/>
        <w:pageBreakBefore w:val="0"/>
        <w:kinsoku/>
        <w:wordWrap/>
        <w:overflowPunct/>
        <w:topLinePunct w:val="0"/>
        <w:autoSpaceDE/>
        <w:autoSpaceDN/>
        <w:bidi w:val="0"/>
        <w:snapToGrid/>
        <w:spacing w:line="520" w:lineRule="exact"/>
        <w:rPr>
          <w:rFonts w:hint="eastAsia"/>
          <w:color w:val="000000" w:themeColor="text1"/>
          <w:lang w:eastAsia="zh-CN"/>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申报指南</w:t>
      </w:r>
    </w:p>
    <w:p>
      <w:pPr>
        <w:rPr>
          <w:rFonts w:hint="eastAsia"/>
          <w:lang w:eastAsia="zh-CN"/>
        </w:rPr>
      </w:pPr>
    </w:p>
    <w:p>
      <w:pPr>
        <w:pStyle w:val="17"/>
        <w:keepNext w:val="0"/>
        <w:keepLines w:val="0"/>
        <w:pageBreakBefore w:val="0"/>
        <w:numPr>
          <w:ilvl w:val="0"/>
          <w:numId w:val="0"/>
        </w:numPr>
        <w:kinsoku/>
        <w:wordWrap/>
        <w:overflowPunct/>
        <w:topLinePunct w:val="0"/>
        <w:autoSpaceDE/>
        <w:autoSpaceDN/>
        <w:bidi w:val="0"/>
        <w:adjustRightInd/>
        <w:snapToGrid/>
        <w:spacing w:line="520" w:lineRule="exact"/>
        <w:ind w:left="638" w:leftChars="304" w:firstLine="0" w:firstLineChars="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一、项目名称</w:t>
      </w:r>
      <w:r>
        <w:rPr>
          <w:rFonts w:hint="eastAsia" w:ascii="黑体" w:hAnsi="黑体" w:eastAsia="黑体"/>
          <w:color w:val="000000" w:themeColor="text1"/>
          <w:sz w:val="32"/>
          <w:szCs w:val="32"/>
          <w:lang w:eastAsia="zh-CN"/>
          <w14:textFill>
            <w14:solidFill>
              <w14:schemeClr w14:val="tx1"/>
            </w14:solidFill>
          </w14:textFill>
        </w:rPr>
        <w:br w:type="textWrapping"/>
      </w:r>
      <w:r>
        <w:rPr>
          <w:rFonts w:hint="eastAsia" w:ascii="仿宋" w:hAnsi="仿宋" w:eastAsia="仿宋" w:cs="仿宋"/>
          <w:color w:val="000000" w:themeColor="text1"/>
          <w:sz w:val="32"/>
          <w:szCs w:val="32"/>
          <w:lang w:eastAsia="zh-CN"/>
          <w14:textFill>
            <w14:solidFill>
              <w14:schemeClr w14:val="tx1"/>
            </w14:solidFill>
          </w14:textFill>
        </w:rPr>
        <w:t>2024年度汕尾市地理标志挖掘、培育项目申报指南</w:t>
      </w:r>
    </w:p>
    <w:p>
      <w:pPr>
        <w:pStyle w:val="17"/>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二、</w:t>
      </w:r>
      <w:r>
        <w:rPr>
          <w:rFonts w:hint="eastAsia" w:ascii="黑体" w:hAnsi="黑体" w:eastAsia="黑体"/>
          <w:color w:val="000000" w:themeColor="text1"/>
          <w:sz w:val="32"/>
          <w:szCs w:val="32"/>
          <w14:textFill>
            <w14:solidFill>
              <w14:schemeClr w14:val="tx1"/>
            </w14:solidFill>
          </w14:textFill>
        </w:rPr>
        <w:t>项目目标</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加强地理标志挖掘、培育，提升地理标志专业服务，加强地理标志专业人才队伍建设，推动地理标志企业贯彻企业知识产权管理规范国家标准。</w:t>
      </w:r>
    </w:p>
    <w:p>
      <w:pPr>
        <w:pStyle w:val="17"/>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ascii="黑体" w:hAnsi="黑体" w:eastAsia="黑体"/>
          <w:color w:val="000000" w:themeColor="text1"/>
          <w:sz w:val="32"/>
          <w:szCs w:val="32"/>
          <w14:textFill>
            <w14:solidFill>
              <w14:schemeClr w14:val="tx1"/>
            </w14:solidFill>
          </w14:textFill>
        </w:rPr>
      </w:pPr>
      <w:r>
        <w:rPr>
          <w:rFonts w:hint="eastAsia" w:hAnsi="黑体" w:eastAsia="黑体"/>
          <w:color w:val="000000" w:themeColor="text1"/>
          <w:sz w:val="32"/>
          <w:szCs w:val="32"/>
          <w:lang w:eastAsia="zh-CN"/>
          <w14:textFill>
            <w14:solidFill>
              <w14:schemeClr w14:val="tx1"/>
            </w14:solidFill>
          </w14:textFill>
        </w:rPr>
        <w:t>三、</w:t>
      </w:r>
      <w:r>
        <w:rPr>
          <w:rFonts w:hAnsi="黑体" w:eastAsia="黑体"/>
          <w:color w:val="000000" w:themeColor="text1"/>
          <w:sz w:val="32"/>
          <w:szCs w:val="32"/>
          <w14:textFill>
            <w14:solidFill>
              <w14:schemeClr w14:val="tx1"/>
            </w14:solidFill>
          </w14:textFill>
        </w:rPr>
        <w:t>申报</w:t>
      </w:r>
      <w:r>
        <w:rPr>
          <w:rFonts w:hint="eastAsia" w:hAnsi="黑体" w:eastAsia="黑体"/>
          <w:color w:val="000000" w:themeColor="text1"/>
          <w:sz w:val="32"/>
          <w:szCs w:val="32"/>
          <w14:textFill>
            <w14:solidFill>
              <w14:schemeClr w14:val="tx1"/>
            </w14:solidFill>
          </w14:textFill>
        </w:rPr>
        <w:t>要求</w:t>
      </w:r>
      <w:r>
        <w:rPr>
          <w:rFonts w:hAnsi="黑体" w:eastAsia="黑体"/>
          <w:color w:val="000000" w:themeColor="text1"/>
          <w:sz w:val="32"/>
          <w:szCs w:val="32"/>
          <w14:textFill>
            <w14:solidFill>
              <w14:schemeClr w14:val="tx1"/>
            </w14:solidFill>
          </w14:textFill>
        </w:rPr>
        <w:t>及</w:t>
      </w:r>
      <w:r>
        <w:rPr>
          <w:rFonts w:hint="eastAsia" w:ascii="黑体" w:hAnsi="黑体" w:eastAsia="黑体" w:cs="黑体"/>
          <w:b w:val="0"/>
          <w:bCs w:val="0"/>
          <w:color w:val="000000" w:themeColor="text1"/>
          <w:sz w:val="32"/>
          <w:szCs w:val="32"/>
          <w14:textFill>
            <w14:solidFill>
              <w14:schemeClr w14:val="tx1"/>
            </w14:solidFill>
          </w14:textFill>
        </w:rPr>
        <w:t>工作任务</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2"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（一）申报主体：</w:t>
      </w:r>
      <w:r>
        <w:rPr>
          <w:rFonts w:hint="eastAsia" w:ascii="仿宋_GB2312" w:hAnsi="仿宋_GB2312" w:eastAsia="仿宋_GB2312" w:cs="仿宋_GB2312"/>
          <w:sz w:val="32"/>
          <w:szCs w:val="32"/>
        </w:rPr>
        <w:t>省内具有独立法人资格的知识产权</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机构联合我市辖区行业协会、非营利性社会组织、高校院所、事业单位等主体进行联合申报。同等条件下，在我市有成功实施地理标志品牌战略项目经验的机构或有承担政府部门同类项目并完成绩效成功经验的优先。</w:t>
      </w:r>
    </w:p>
    <w:p>
      <w:pPr>
        <w:pStyle w:val="17"/>
        <w:keepNext w:val="0"/>
        <w:keepLines w:val="0"/>
        <w:pageBreakBefore w:val="0"/>
        <w:kinsoku/>
        <w:wordWrap/>
        <w:overflowPunct/>
        <w:topLinePunct w:val="0"/>
        <w:autoSpaceDE/>
        <w:autoSpaceDN/>
        <w:bidi w:val="0"/>
        <w:adjustRightInd/>
        <w:snapToGrid/>
        <w:spacing w:line="520" w:lineRule="exact"/>
        <w:ind w:firstLine="640"/>
        <w:textAlignment w:val="auto"/>
        <w:rPr>
          <w:rFonts w:hint="eastAsia" w:ascii="楷体" w:hAnsi="楷体" w:eastAsia="楷体" w:cs="楷体"/>
          <w:b/>
          <w:bCs/>
          <w:color w:val="000000" w:themeColor="text1"/>
          <w:sz w:val="32"/>
          <w:szCs w:val="32"/>
          <w:lang w:eastAsia="zh-CN"/>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（二）工作任务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eastAsia="仿宋_GB2312"/>
          <w:color w:val="000000" w:themeColor="text1"/>
          <w:sz w:val="32"/>
          <w:szCs w:val="32"/>
          <w:lang w:val="en" w:eastAsia="zh-CN"/>
          <w14:textFill>
            <w14:solidFill>
              <w14:schemeClr w14:val="tx1"/>
            </w14:solidFill>
          </w14:textFill>
        </w:rPr>
      </w:pPr>
      <w:r>
        <w:rPr>
          <w:rFonts w:hint="default" w:ascii="仿宋_GB2312" w:eastAsia="仿宋_GB2312"/>
          <w:color w:val="000000" w:themeColor="text1"/>
          <w:sz w:val="32"/>
          <w:szCs w:val="32"/>
          <w:lang w:val="en" w:eastAsia="zh-CN"/>
          <w14:textFill>
            <w14:solidFill>
              <w14:schemeClr w14:val="tx1"/>
            </w14:solidFill>
          </w14:textFill>
        </w:rPr>
        <w:t>1.</w:t>
      </w:r>
      <w:r>
        <w:rPr>
          <w:rFonts w:hint="eastAsia" w:ascii="仿宋_GB2312" w:eastAsia="仿宋_GB2312"/>
          <w:color w:val="000000" w:themeColor="text1"/>
          <w:sz w:val="32"/>
          <w:szCs w:val="32"/>
          <w:lang w:val="en" w:eastAsia="zh-CN"/>
          <w14:textFill>
            <w14:solidFill>
              <w14:schemeClr w14:val="tx1"/>
            </w14:solidFill>
          </w14:textFill>
        </w:rPr>
        <w:t>面向我市名优特产品开展地理标志挖掘、培育服务，向不少于15户以上的企业开展地理标志产品信息推送和宣传。</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eastAsia="仿宋_GB2312"/>
          <w:color w:val="000000" w:themeColor="text1"/>
          <w:sz w:val="32"/>
          <w:szCs w:val="32"/>
          <w:lang w:val="en" w:eastAsia="zh-CN"/>
          <w14:textFill>
            <w14:solidFill>
              <w14:schemeClr w14:val="tx1"/>
            </w14:solidFill>
          </w14:textFill>
        </w:rPr>
      </w:pPr>
      <w:r>
        <w:rPr>
          <w:rFonts w:hint="default" w:ascii="仿宋_GB2312" w:eastAsia="仿宋_GB2312"/>
          <w:color w:val="000000" w:themeColor="text1"/>
          <w:sz w:val="32"/>
          <w:szCs w:val="32"/>
          <w:lang w:val="en" w:eastAsia="zh-CN"/>
          <w14:textFill>
            <w14:solidFill>
              <w14:schemeClr w14:val="tx1"/>
            </w14:solidFill>
          </w14:textFill>
        </w:rPr>
        <w:t>2.</w:t>
      </w:r>
      <w:r>
        <w:rPr>
          <w:rFonts w:hint="eastAsia" w:ascii="仿宋_GB2312" w:eastAsia="仿宋_GB2312"/>
          <w:color w:val="000000" w:themeColor="text1"/>
          <w:sz w:val="32"/>
          <w:szCs w:val="32"/>
          <w:lang w:val="en" w:eastAsia="zh-CN"/>
          <w14:textFill>
            <w14:solidFill>
              <w14:schemeClr w14:val="tx1"/>
            </w14:solidFill>
          </w14:textFill>
        </w:rPr>
        <w:t>协助开展地理标志服务人才培育工作，项目期内组织开展地理标志服务人才能力提升培训至少1期。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eastAsia="仿宋_GB2312"/>
          <w:color w:val="000000" w:themeColor="text1"/>
          <w:sz w:val="32"/>
          <w:szCs w:val="32"/>
          <w:lang w:val="en" w:eastAsia="zh-CN"/>
          <w14:textFill>
            <w14:solidFill>
              <w14:schemeClr w14:val="tx1"/>
            </w14:solidFill>
          </w14:textFill>
        </w:rPr>
      </w:pPr>
      <w:r>
        <w:rPr>
          <w:rFonts w:hint="default" w:ascii="仿宋_GB2312" w:eastAsia="仿宋_GB2312"/>
          <w:color w:val="000000" w:themeColor="text1"/>
          <w:sz w:val="32"/>
          <w:szCs w:val="32"/>
          <w:lang w:val="en" w:eastAsia="zh-CN"/>
          <w14:textFill>
            <w14:solidFill>
              <w14:schemeClr w14:val="tx1"/>
            </w14:solidFill>
          </w14:textFill>
        </w:rPr>
        <w:t>3.</w:t>
      </w:r>
      <w:r>
        <w:rPr>
          <w:rFonts w:hint="eastAsia" w:ascii="仿宋_GB2312" w:eastAsia="仿宋_GB2312"/>
          <w:color w:val="000000" w:themeColor="text1"/>
          <w:sz w:val="32"/>
          <w:szCs w:val="32"/>
          <w:lang w:val="en" w:eastAsia="zh-CN"/>
          <w14:textFill>
            <w14:solidFill>
              <w14:schemeClr w14:val="tx1"/>
            </w14:solidFill>
          </w14:textFill>
        </w:rPr>
        <w:t>向我市地理标志相关企业组织至少1场地理标志产品促进培训。</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eastAsia="仿宋_GB2312"/>
          <w:color w:val="000000" w:themeColor="text1"/>
          <w:sz w:val="32"/>
          <w:szCs w:val="32"/>
          <w:lang w:val="en" w:eastAsia="zh-CN"/>
          <w14:textFill>
            <w14:solidFill>
              <w14:schemeClr w14:val="tx1"/>
            </w14:solidFill>
          </w14:textFill>
        </w:rPr>
      </w:pPr>
      <w:r>
        <w:rPr>
          <w:rFonts w:hint="default" w:ascii="仿宋_GB2312" w:eastAsia="仿宋_GB2312"/>
          <w:color w:val="000000" w:themeColor="text1"/>
          <w:sz w:val="32"/>
          <w:szCs w:val="32"/>
          <w:lang w:val="en" w:eastAsia="zh-CN"/>
          <w14:textFill>
            <w14:solidFill>
              <w14:schemeClr w14:val="tx1"/>
            </w14:solidFill>
          </w14:textFill>
        </w:rPr>
        <w:t>4.</w:t>
      </w:r>
      <w:r>
        <w:rPr>
          <w:rFonts w:hint="eastAsia" w:ascii="仿宋_GB2312" w:eastAsia="仿宋_GB2312"/>
          <w:color w:val="000000" w:themeColor="text1"/>
          <w:sz w:val="32"/>
          <w:szCs w:val="32"/>
          <w:lang w:val="en" w:eastAsia="zh-CN"/>
          <w14:textFill>
            <w14:solidFill>
              <w14:schemeClr w14:val="tx1"/>
            </w14:solidFill>
          </w14:textFill>
        </w:rPr>
        <w:t>持续挖掘我市地标资源，对至少2个产品申请地理标志产品保护或地理标志商标开展可行性分析，形成地理标志商标培育的可行性分析报告2份。</w:t>
      </w:r>
    </w:p>
    <w:p>
      <w:pPr>
        <w:pStyle w:val="17"/>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四、</w:t>
      </w:r>
      <w:r>
        <w:rPr>
          <w:rFonts w:hint="eastAsia" w:ascii="黑体" w:hAnsi="黑体" w:eastAsia="黑体"/>
          <w:color w:val="000000" w:themeColor="text1"/>
          <w:sz w:val="32"/>
          <w:szCs w:val="32"/>
          <w14:textFill>
            <w14:solidFill>
              <w14:schemeClr w14:val="tx1"/>
            </w14:solidFill>
          </w14:textFill>
        </w:rPr>
        <w:t>申报材料</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（一）</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2024年度汕尾市地理标志挖掘、培育项目申报</w:t>
      </w:r>
      <w:r>
        <w:rPr>
          <w:rFonts w:hint="eastAsia" w:ascii="仿宋_GB2312" w:eastAsia="仿宋_GB2312"/>
          <w:color w:val="000000" w:themeColor="text1"/>
          <w:sz w:val="32"/>
          <w:szCs w:val="32"/>
          <w:lang w:eastAsia="zh-CN"/>
          <w14:textFill>
            <w14:solidFill>
              <w14:schemeClr w14:val="tx1"/>
            </w14:solidFill>
          </w14:textFill>
        </w:rPr>
        <w:t>书</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（二）机构法人资格证书或营业执照复印件（加盖公章）；</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（三）近两年的财务报表以及经审计的财务报告；</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（四）人员资格证明；</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（五）单位所获荣誉证明； </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（六）其他证明符合申报条件的材料。</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color w:val="000000" w:themeColor="text1"/>
          <w:kern w:val="0"/>
          <w:sz w:val="32"/>
          <w:szCs w:val="32"/>
          <w:lang w:val="en-US" w:eastAsia="zh-CN" w:bidi="ar-SA"/>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bidi="ar-SA"/>
          <w14:textFill>
            <w14:solidFill>
              <w14:schemeClr w14:val="tx1"/>
            </w14:solidFill>
          </w14:textFill>
        </w:rPr>
        <w:t>五、工作流程</w:t>
      </w:r>
    </w:p>
    <w:p>
      <w:pPr>
        <w:keepNext w:val="0"/>
        <w:keepLines w:val="0"/>
        <w:pageBreakBefore w:val="0"/>
        <w:kinsoku/>
        <w:wordWrap/>
        <w:overflowPunct/>
        <w:topLinePunct w:val="0"/>
        <w:autoSpaceDE/>
        <w:autoSpaceDN/>
        <w:bidi w:val="0"/>
        <w:adjustRightInd/>
        <w:snapToGrid/>
        <w:spacing w:line="520" w:lineRule="exact"/>
        <w:ind w:firstLine="64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（一）申报</w:t>
      </w:r>
      <w:r>
        <w:rPr>
          <w:rFonts w:hint="eastAsia" w:ascii="楷体_GB2312" w:hAnsi="楷体_GB2312" w:eastAsia="楷体_GB2312" w:cs="楷体_GB2312"/>
          <w:color w:val="000000" w:themeColor="text1"/>
          <w:sz w:val="32"/>
          <w:szCs w:val="32"/>
          <w:lang w:eastAsia="zh-CN"/>
          <w14:textFill>
            <w14:solidFill>
              <w14:schemeClr w14:val="tx1"/>
            </w14:solidFill>
          </w14:textFill>
        </w:rPr>
        <w:t>受理</w:t>
      </w:r>
      <w:r>
        <w:rPr>
          <w:rFonts w:hint="eastAsia" w:ascii="楷体_GB2312" w:hAnsi="楷体_GB2312" w:eastAsia="楷体_GB2312" w:cs="楷体_GB2312"/>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符合条件的申报单位，向</w:t>
      </w:r>
      <w:r>
        <w:rPr>
          <w:rFonts w:hint="eastAsia" w:ascii="仿宋" w:hAnsi="仿宋" w:eastAsia="仿宋" w:cs="仿宋"/>
          <w:color w:val="000000" w:themeColor="text1"/>
          <w:sz w:val="32"/>
          <w:szCs w:val="32"/>
          <w:lang w:val="en-US" w:eastAsia="zh-CN"/>
          <w14:textFill>
            <w14:solidFill>
              <w14:schemeClr w14:val="tx1"/>
            </w14:solidFill>
          </w14:textFill>
        </w:rPr>
        <w:t>市市场监管局（</w:t>
      </w:r>
      <w:r>
        <w:rPr>
          <w:rFonts w:hint="eastAsia" w:ascii="仿宋" w:hAnsi="仿宋" w:eastAsia="仿宋" w:cs="仿宋"/>
          <w:color w:val="000000" w:themeColor="text1"/>
          <w:sz w:val="32"/>
          <w:szCs w:val="32"/>
          <w14:textFill>
            <w14:solidFill>
              <w14:schemeClr w14:val="tx1"/>
            </w14:solidFill>
          </w14:textFill>
        </w:rPr>
        <w:t>知识产权局</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提出申请</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20" w:lineRule="exact"/>
        <w:ind w:firstLine="64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（二）受理审查。</w:t>
      </w:r>
      <w:r>
        <w:rPr>
          <w:rFonts w:hint="eastAsia" w:ascii="仿宋" w:hAnsi="仿宋" w:eastAsia="仿宋" w:cs="仿宋"/>
          <w:color w:val="000000" w:themeColor="text1"/>
          <w:sz w:val="32"/>
          <w:szCs w:val="32"/>
          <w:lang w:val="en-US" w:eastAsia="zh-CN"/>
          <w14:textFill>
            <w14:solidFill>
              <w14:schemeClr w14:val="tx1"/>
            </w14:solidFill>
          </w14:textFill>
        </w:rPr>
        <w:t>市市场监管局（</w:t>
      </w:r>
      <w:r>
        <w:rPr>
          <w:rFonts w:hint="eastAsia" w:ascii="仿宋" w:hAnsi="仿宋" w:eastAsia="仿宋" w:cs="仿宋"/>
          <w:color w:val="000000" w:themeColor="text1"/>
          <w:sz w:val="32"/>
          <w:szCs w:val="32"/>
          <w14:textFill>
            <w14:solidFill>
              <w14:schemeClr w14:val="tx1"/>
            </w14:solidFill>
          </w14:textFill>
        </w:rPr>
        <w:t>知识产权局</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对</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eastAsia="zh-CN"/>
          <w14:textFill>
            <w14:solidFill>
              <w14:schemeClr w14:val="tx1"/>
            </w14:solidFill>
          </w14:textFill>
        </w:rPr>
        <w:t>提交的申报材料</w:t>
      </w:r>
      <w:r>
        <w:rPr>
          <w:rFonts w:hint="eastAsia" w:ascii="仿宋" w:hAnsi="仿宋" w:eastAsia="仿宋" w:cs="仿宋"/>
          <w:color w:val="000000" w:themeColor="text1"/>
          <w:sz w:val="32"/>
          <w:szCs w:val="32"/>
          <w14:textFill>
            <w14:solidFill>
              <w14:schemeClr w14:val="tx1"/>
            </w14:solidFill>
          </w14:textFill>
        </w:rPr>
        <w:t>进行受理审查，符合申报指南要求的，进入评审阶段。</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（三）评审立项。</w:t>
      </w:r>
      <w:r>
        <w:rPr>
          <w:rFonts w:hint="eastAsia" w:ascii="仿宋" w:hAnsi="仿宋" w:eastAsia="仿宋" w:cs="仿宋"/>
          <w:color w:val="000000" w:themeColor="text1"/>
          <w:sz w:val="32"/>
          <w:szCs w:val="32"/>
          <w:lang w:val="en-US" w:eastAsia="zh-CN"/>
          <w14:textFill>
            <w14:solidFill>
              <w14:schemeClr w14:val="tx1"/>
            </w14:solidFill>
          </w14:textFill>
        </w:rPr>
        <w:t>市市场监管局（</w:t>
      </w:r>
      <w:r>
        <w:rPr>
          <w:rFonts w:hint="eastAsia" w:ascii="仿宋" w:hAnsi="仿宋" w:eastAsia="仿宋" w:cs="仿宋"/>
          <w:color w:val="000000" w:themeColor="text1"/>
          <w:sz w:val="32"/>
          <w:szCs w:val="32"/>
          <w14:textFill>
            <w14:solidFill>
              <w14:schemeClr w14:val="tx1"/>
            </w14:solidFill>
          </w14:textFill>
        </w:rPr>
        <w:t>知识产权局</w:t>
      </w:r>
      <w:r>
        <w:rPr>
          <w:rFonts w:hint="eastAsia" w:ascii="仿宋" w:hAnsi="仿宋" w:eastAsia="仿宋" w:cs="仿宋"/>
          <w:color w:val="000000" w:themeColor="text1"/>
          <w:sz w:val="32"/>
          <w:szCs w:val="32"/>
          <w:lang w:val="en-US" w:eastAsia="zh-CN"/>
          <w14:textFill>
            <w14:solidFill>
              <w14:schemeClr w14:val="tx1"/>
            </w14:solidFill>
          </w14:textFill>
        </w:rPr>
        <w:t>）按照相关程序和要求进行评审。</w:t>
      </w:r>
    </w:p>
    <w:p>
      <w:pPr>
        <w:keepNext w:val="0"/>
        <w:keepLines w:val="0"/>
        <w:pageBreakBefore w:val="0"/>
        <w:kinsoku/>
        <w:wordWrap/>
        <w:overflowPunct/>
        <w:topLinePunct w:val="0"/>
        <w:autoSpaceDE/>
        <w:autoSpaceDN/>
        <w:bidi w:val="0"/>
        <w:adjustRightInd/>
        <w:snapToGrid/>
        <w:spacing w:line="520" w:lineRule="exact"/>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 xml:space="preserve"> </w:t>
      </w:r>
      <w:r>
        <w:rPr>
          <w:rFonts w:hint="eastAsia" w:ascii="黑体" w:hAnsi="黑体" w:eastAsia="黑体" w:cs="黑体"/>
          <w:b/>
          <w:color w:val="000000" w:themeColor="text1"/>
          <w:kern w:val="0"/>
          <w:sz w:val="32"/>
          <w:szCs w:val="32"/>
          <w:lang w:val="en-US" w:eastAsia="zh-CN" w:bidi="ar-SA"/>
          <w14:textFill>
            <w14:solidFill>
              <w14:schemeClr w14:val="tx1"/>
            </w14:solidFill>
          </w14:textFill>
        </w:rPr>
        <w:t xml:space="preserve"> </w:t>
      </w:r>
      <w:r>
        <w:rPr>
          <w:rFonts w:hint="eastAsia" w:ascii="黑体" w:hAnsi="黑体" w:eastAsia="黑体" w:cs="黑体"/>
          <w:b w:val="0"/>
          <w:bCs/>
          <w:color w:val="000000" w:themeColor="text1"/>
          <w:kern w:val="0"/>
          <w:sz w:val="32"/>
          <w:szCs w:val="32"/>
          <w:lang w:val="en-US" w:eastAsia="zh-CN" w:bidi="ar-SA"/>
          <w14:textFill>
            <w14:solidFill>
              <w14:schemeClr w14:val="tx1"/>
            </w14:solidFill>
          </w14:textFill>
        </w:rPr>
        <w:t>六、工作要求</w:t>
      </w:r>
    </w:p>
    <w:p>
      <w:pPr>
        <w:keepNext w:val="0"/>
        <w:keepLines w:val="0"/>
        <w:pageBreakBefore w:val="0"/>
        <w:kinsoku/>
        <w:wordWrap/>
        <w:overflowPunct/>
        <w:topLinePunct w:val="0"/>
        <w:bidi w:val="0"/>
        <w:adjustRightInd/>
        <w:snapToGrid/>
        <w:spacing w:line="520" w:lineRule="exact"/>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一）申报单位对申报项目及申报资料的真实性、合法性和可行性负责。对申报单位存在虚假申报、骗取专项资金的违法行为的，依照相应法律法规严肃处理，追回财政资金，5年内停止其申报专项资金资格，并向社会公开其不守信用信息</w:t>
      </w:r>
      <w:r>
        <w:rPr>
          <w:rFonts w:hint="eastAsia" w:ascii="仿宋_GB2312" w:hAnsi="仿宋_GB2312" w:eastAsia="仿宋_GB2312" w:cs="仿宋_GB2312"/>
          <w:color w:val="000000"/>
          <w:sz w:val="32"/>
          <w:szCs w:val="32"/>
          <w:lang w:eastAsia="zh-CN"/>
        </w:rPr>
        <w:t>。</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市知识产权局负责本项目的实施指导、中期评估及项目验收工作。各项目承担单位应根据工作任务及合同要求，及时向市知识产权局报送工作动态。项目承担单位不配合我局工作的，不再列入汕尾市知识产权局各类项目申报单位。</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（三）有关单位</w:t>
      </w:r>
      <w:r>
        <w:rPr>
          <w:rFonts w:hint="eastAsia" w:ascii="仿宋_GB2312" w:hAnsi="仿宋_GB2312" w:eastAsia="仿宋_GB2312" w:cs="仿宋_GB2312"/>
          <w:sz w:val="32"/>
          <w:szCs w:val="32"/>
          <w:lang w:eastAsia="zh-CN"/>
        </w:rPr>
        <w:t>需</w:t>
      </w:r>
      <w:r>
        <w:rPr>
          <w:rFonts w:hint="eastAsia" w:ascii="仿宋_GB2312" w:hAnsi="仿宋_GB2312" w:eastAsia="仿宋_GB2312" w:cs="仿宋_GB2312"/>
          <w:sz w:val="32"/>
          <w:szCs w:val="32"/>
        </w:rPr>
        <w:t>按照要求做好申报工作，统一将各项目申报单位的申报材料纸件（一式五份）及电子件（word版及PDF盖章版）报送我局知识产权促进科</w:t>
      </w:r>
      <w:r>
        <w:rPr>
          <w:rFonts w:hint="eastAsia" w:ascii="仿宋_GB2312" w:hAnsi="仿宋_GB2312" w:eastAsia="仿宋_GB2312" w:cs="仿宋_GB2312"/>
          <w:sz w:val="32"/>
          <w:szCs w:val="32"/>
          <w:lang w:eastAsia="zh-CN"/>
        </w:rPr>
        <w:t>并上传粤财扶助平台</w:t>
      </w:r>
      <w:r>
        <w:rPr>
          <w:rFonts w:hint="eastAsia" w:ascii="仿宋_GB2312" w:hAnsi="仿宋_GB2312" w:eastAsia="仿宋_GB2312" w:cs="仿宋_GB2312"/>
          <w:sz w:val="32"/>
          <w:szCs w:val="32"/>
        </w:rPr>
        <w:t>。缺少纸件或电子件均视为材料不齐全，不进入专家评审环节。</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（四）各项目申报单位</w:t>
      </w:r>
      <w:r>
        <w:rPr>
          <w:rFonts w:hint="eastAsia" w:ascii="仿宋_GB2312" w:hAnsi="仿宋_GB2312" w:eastAsia="仿宋_GB2312" w:cs="仿宋_GB2312"/>
          <w:sz w:val="32"/>
          <w:szCs w:val="32"/>
          <w:lang w:eastAsia="zh-CN"/>
        </w:rPr>
        <w:t>可</w:t>
      </w:r>
      <w:r>
        <w:rPr>
          <w:rFonts w:hint="eastAsia" w:ascii="仿宋_GB2312" w:hAnsi="仿宋_GB2312" w:eastAsia="仿宋_GB2312" w:cs="仿宋_GB2312"/>
          <w:sz w:val="32"/>
          <w:szCs w:val="32"/>
        </w:rPr>
        <w:t>在汕尾市市场监督管理局（知识产权局）http://www.shanwei.gov.cn/swscjdglj/</w:t>
      </w:r>
      <w:r>
        <w:rPr>
          <w:rFonts w:hint="eastAsia" w:ascii="仿宋_GB2312" w:hAnsi="仿宋_GB2312" w:eastAsia="仿宋_GB2312" w:cs="仿宋_GB2312"/>
          <w:sz w:val="32"/>
          <w:szCs w:val="32"/>
          <w:lang w:eastAsia="zh-CN"/>
        </w:rPr>
        <w:t>官网或粤财扶助https://czbt.czt.gd.gov.cn/平台</w:t>
      </w:r>
      <w:r>
        <w:rPr>
          <w:rFonts w:hint="eastAsia" w:ascii="仿宋_GB2312" w:hAnsi="仿宋_GB2312" w:eastAsia="仿宋_GB2312" w:cs="仿宋_GB2312"/>
          <w:sz w:val="32"/>
          <w:szCs w:val="32"/>
        </w:rPr>
        <w:t xml:space="preserve">下载项目申报书与汇总表等附件材料，并将相关材料填写完毕签章。 </w:t>
      </w:r>
    </w:p>
    <w:p>
      <w:pPr>
        <w:adjustRightInd w:val="0"/>
        <w:snapToGrid w:val="0"/>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（五）项目申报截止时间为</w:t>
      </w:r>
      <w:r>
        <w:rPr>
          <w:rFonts w:hint="eastAsia" w:ascii="仿宋_GB2312" w:hAnsi="仿宋_GB2312" w:eastAsia="仿宋_GB2312" w:cs="仿宋_GB2312"/>
          <w:b w:val="0"/>
          <w:bCs w:val="0"/>
          <w:sz w:val="32"/>
          <w:szCs w:val="32"/>
          <w:lang w:val="en" w:eastAsia="zh-CN"/>
        </w:rPr>
        <w:t>X</w:t>
      </w:r>
      <w:r>
        <w:rPr>
          <w:rFonts w:hint="eastAsia" w:ascii="仿宋_GB2312" w:hAnsi="仿宋_GB2312" w:eastAsia="仿宋_GB2312" w:cs="仿宋_GB2312"/>
          <w:b w:val="0"/>
          <w:bCs w:val="0"/>
          <w:sz w:val="32"/>
          <w:szCs w:val="32"/>
        </w:rPr>
        <w:t>月</w:t>
      </w:r>
      <w:r>
        <w:rPr>
          <w:rFonts w:hint="eastAsia" w:ascii="仿宋_GB2312" w:hAnsi="仿宋_GB2312" w:eastAsia="仿宋_GB2312" w:cs="仿宋_GB2312"/>
          <w:b w:val="0"/>
          <w:bCs w:val="0"/>
          <w:sz w:val="32"/>
          <w:szCs w:val="32"/>
          <w:lang w:val="en" w:eastAsia="zh-CN"/>
        </w:rPr>
        <w:t>XX</w:t>
      </w:r>
      <w:r>
        <w:rPr>
          <w:rFonts w:hint="eastAsia" w:ascii="仿宋_GB2312" w:hAnsi="仿宋_GB2312" w:eastAsia="仿宋_GB2312" w:cs="仿宋_GB2312"/>
          <w:b w:val="0"/>
          <w:bCs w:val="0"/>
          <w:sz w:val="32"/>
          <w:szCs w:val="32"/>
        </w:rPr>
        <w:t>日</w:t>
      </w:r>
      <w:r>
        <w:rPr>
          <w:rFonts w:hint="eastAsia" w:ascii="仿宋_GB2312" w:hAnsi="仿宋_GB2312" w:eastAsia="仿宋_GB2312" w:cs="仿宋_GB2312"/>
          <w:b w:val="0"/>
          <w:bCs w:val="0"/>
          <w:sz w:val="32"/>
          <w:szCs w:val="32"/>
          <w:lang w:val="en-US" w:eastAsia="zh-CN"/>
        </w:rPr>
        <w:t>17</w:t>
      </w:r>
      <w:r>
        <w:rPr>
          <w:rFonts w:hint="eastAsia" w:ascii="仿宋_GB2312" w:hAnsi="仿宋_GB2312" w:eastAsia="仿宋_GB2312" w:cs="仿宋_GB2312"/>
          <w:b w:val="0"/>
          <w:bCs w:val="0"/>
          <w:sz w:val="32"/>
          <w:szCs w:val="32"/>
        </w:rPr>
        <w:t>:00时，逾期不再受理。</w:t>
      </w:r>
    </w:p>
    <w:p>
      <w:pPr>
        <w:keepNext w:val="0"/>
        <w:keepLines w:val="0"/>
        <w:pageBreakBefore w:val="0"/>
        <w:kinsoku/>
        <w:wordWrap/>
        <w:overflowPunct/>
        <w:topLinePunct w:val="0"/>
        <w:autoSpaceDE/>
        <w:autoSpaceDN/>
        <w:bidi w:val="0"/>
        <w:adjustRightInd/>
        <w:snapToGrid/>
        <w:spacing w:line="520" w:lineRule="exact"/>
        <w:ind w:firstLine="64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20" w:lineRule="exact"/>
        <w:ind w:firstLine="420" w:firstLineChars="200"/>
        <w:textAlignment w:val="auto"/>
        <w:rPr>
          <w:rFonts w:hint="eastAsia" w:ascii="仿宋" w:hAnsi="仿宋" w:eastAsia="仿宋"/>
          <w:color w:val="000000" w:themeColor="text1"/>
          <w:szCs w:val="32"/>
          <w14:textFill>
            <w14:solidFill>
              <w14:schemeClr w14:val="tx1"/>
            </w14:solidFill>
          </w14:textFill>
        </w:rPr>
      </w:pPr>
    </w:p>
    <w:p>
      <w:pPr>
        <w:pStyle w:val="6"/>
        <w:keepNext w:val="0"/>
        <w:keepLines w:val="0"/>
        <w:pageBreakBefore w:val="0"/>
        <w:shd w:val="clear" w:color="auto" w:fill="FFFFFF"/>
        <w:kinsoku/>
        <w:wordWrap/>
        <w:overflowPunct/>
        <w:topLinePunct w:val="0"/>
        <w:autoSpaceDE/>
        <w:autoSpaceDN/>
        <w:bidi w:val="0"/>
        <w:adjustRightInd/>
        <w:snapToGrid/>
        <w:spacing w:before="15" w:beforeAutospacing="0" w:after="0" w:afterAutospacing="0" w:line="520" w:lineRule="exact"/>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附件8-1：2024年度汕尾市地理标志挖掘、培育项目申报指南</w:t>
      </w:r>
    </w:p>
    <w:p>
      <w:pPr>
        <w:pageBreakBefore w:val="0"/>
        <w:kinsoku/>
        <w:wordWrap/>
        <w:overflowPunct/>
        <w:topLinePunct w:val="0"/>
        <w:autoSpaceDE/>
        <w:autoSpaceDN/>
        <w:bidi w:val="0"/>
        <w:spacing w:line="520" w:lineRule="exact"/>
        <w:ind w:right="183" w:rightChars="87"/>
        <w:rPr>
          <w:rFonts w:hint="eastAsia" w:ascii="仿宋" w:hAnsi="仿宋" w:eastAsia="仿宋" w:cs="仿宋"/>
          <w:color w:val="000000" w:themeColor="text1"/>
          <w:sz w:val="32"/>
          <w:szCs w:val="32"/>
          <w14:textFill>
            <w14:solidFill>
              <w14:schemeClr w14:val="tx1"/>
            </w14:solidFill>
          </w14:textFill>
        </w:rPr>
      </w:pPr>
    </w:p>
    <w:p>
      <w:pPr>
        <w:pageBreakBefore w:val="0"/>
        <w:kinsoku/>
        <w:wordWrap/>
        <w:overflowPunct/>
        <w:topLinePunct w:val="0"/>
        <w:autoSpaceDE/>
        <w:autoSpaceDN/>
        <w:bidi w:val="0"/>
        <w:spacing w:line="520" w:lineRule="exact"/>
        <w:ind w:right="183" w:rightChars="87"/>
        <w:rPr>
          <w:rFonts w:hint="eastAsia" w:ascii="仿宋" w:hAnsi="仿宋" w:eastAsia="仿宋" w:cs="仿宋"/>
          <w:color w:val="000000" w:themeColor="text1"/>
          <w:sz w:val="32"/>
          <w:szCs w:val="32"/>
          <w14:textFill>
            <w14:solidFill>
              <w14:schemeClr w14:val="tx1"/>
            </w14:solidFill>
          </w14:textFill>
        </w:rPr>
      </w:pPr>
    </w:p>
    <w:p>
      <w:pPr>
        <w:pageBreakBefore w:val="0"/>
        <w:kinsoku/>
        <w:wordWrap/>
        <w:overflowPunct/>
        <w:topLinePunct w:val="0"/>
        <w:autoSpaceDE/>
        <w:autoSpaceDN/>
        <w:bidi w:val="0"/>
        <w:spacing w:line="520" w:lineRule="exact"/>
        <w:ind w:right="183" w:rightChars="87"/>
        <w:rPr>
          <w:rFonts w:hint="eastAsia" w:ascii="仿宋" w:hAnsi="仿宋" w:eastAsia="仿宋" w:cs="仿宋"/>
          <w:color w:val="000000" w:themeColor="text1"/>
          <w:sz w:val="32"/>
          <w:szCs w:val="32"/>
          <w14:textFill>
            <w14:solidFill>
              <w14:schemeClr w14:val="tx1"/>
            </w14:solidFill>
          </w14:textFill>
        </w:rPr>
      </w:pPr>
    </w:p>
    <w:p>
      <w:pPr>
        <w:pageBreakBefore w:val="0"/>
        <w:kinsoku/>
        <w:wordWrap/>
        <w:overflowPunct/>
        <w:topLinePunct w:val="0"/>
        <w:autoSpaceDE/>
        <w:autoSpaceDN/>
        <w:bidi w:val="0"/>
        <w:spacing w:line="520" w:lineRule="exact"/>
        <w:ind w:right="183" w:rightChars="87"/>
        <w:rPr>
          <w:rFonts w:hint="eastAsia" w:ascii="仿宋" w:hAnsi="仿宋" w:eastAsia="仿宋" w:cs="仿宋"/>
          <w:color w:val="000000" w:themeColor="text1"/>
          <w:sz w:val="32"/>
          <w:szCs w:val="32"/>
          <w14:textFill>
            <w14:solidFill>
              <w14:schemeClr w14:val="tx1"/>
            </w14:solidFill>
          </w14:textFill>
        </w:rPr>
      </w:pPr>
    </w:p>
    <w:p>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br w:type="page"/>
      </w:r>
    </w:p>
    <w:p>
      <w:pPr>
        <w:pageBreakBefore w:val="0"/>
        <w:kinsoku/>
        <w:wordWrap/>
        <w:overflowPunct/>
        <w:topLinePunct w:val="0"/>
        <w:autoSpaceDE/>
        <w:autoSpaceDN/>
        <w:bidi w:val="0"/>
        <w:spacing w:line="520" w:lineRule="exact"/>
        <w:ind w:right="183" w:rightChars="87"/>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附件</w:t>
      </w:r>
      <w:r>
        <w:rPr>
          <w:rFonts w:hint="eastAsia" w:ascii="仿宋" w:hAnsi="仿宋" w:eastAsia="仿宋" w:cs="仿宋"/>
          <w:color w:val="000000" w:themeColor="text1"/>
          <w:sz w:val="32"/>
          <w:szCs w:val="32"/>
          <w:lang w:val="en-US" w:eastAsia="zh-CN"/>
          <w14:textFill>
            <w14:solidFill>
              <w14:schemeClr w14:val="tx1"/>
            </w14:solidFill>
          </w14:textFill>
        </w:rPr>
        <w:t>8</w:t>
      </w:r>
      <w:bookmarkStart w:id="2" w:name="_GoBack"/>
      <w:bookmarkEnd w:id="2"/>
      <w:r>
        <w:rPr>
          <w:rFonts w:hint="eastAsia" w:ascii="仿宋" w:hAnsi="仿宋" w:eastAsia="仿宋" w:cs="仿宋"/>
          <w:color w:val="000000" w:themeColor="text1"/>
          <w:sz w:val="32"/>
          <w:szCs w:val="32"/>
          <w:lang w:val="en-US" w:eastAsia="zh-CN"/>
          <w14:textFill>
            <w14:solidFill>
              <w14:schemeClr w14:val="tx1"/>
            </w14:solidFill>
          </w14:textFill>
        </w:rPr>
        <w:t>-1</w:t>
      </w:r>
    </w:p>
    <w:p>
      <w:pPr>
        <w:pageBreakBefore w:val="0"/>
        <w:kinsoku/>
        <w:wordWrap/>
        <w:overflowPunct/>
        <w:topLinePunct w:val="0"/>
        <w:autoSpaceDE/>
        <w:autoSpaceDN/>
        <w:bidi w:val="0"/>
        <w:spacing w:line="520" w:lineRule="exact"/>
        <w:ind w:firstLine="6000" w:firstLineChars="2000"/>
        <w:jc w:val="left"/>
        <w:rPr>
          <w:rFonts w:hint="eastAsia" w:ascii="宋体" w:hAnsi="宋体" w:eastAsia="宋体" w:cs="宋体"/>
          <w:color w:val="000000" w:themeColor="text1"/>
          <w:sz w:val="30"/>
          <w:szCs w:val="30"/>
          <w:u w:val="single"/>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合同</w:t>
      </w:r>
      <w:r>
        <w:rPr>
          <w:rFonts w:hint="eastAsia" w:ascii="宋体" w:hAnsi="宋体" w:eastAsia="宋体" w:cs="宋体"/>
          <w:color w:val="000000" w:themeColor="text1"/>
          <w:sz w:val="30"/>
          <w:szCs w:val="30"/>
          <w14:textFill>
            <w14:solidFill>
              <w14:schemeClr w14:val="tx1"/>
            </w14:solidFill>
          </w14:textFill>
        </w:rPr>
        <w:t>编号</w:t>
      </w:r>
      <w:r>
        <w:rPr>
          <w:rFonts w:hint="eastAsia" w:ascii="宋体" w:hAnsi="宋体" w:eastAsia="宋体" w:cs="宋体"/>
          <w:color w:val="000000" w:themeColor="text1"/>
          <w:sz w:val="30"/>
          <w:szCs w:val="30"/>
          <w:u w:val="single"/>
          <w14:textFill>
            <w14:solidFill>
              <w14:schemeClr w14:val="tx1"/>
            </w14:solidFill>
          </w14:textFill>
        </w:rPr>
        <w:t xml:space="preserve">         </w:t>
      </w:r>
    </w:p>
    <w:p>
      <w:pPr>
        <w:pageBreakBefore w:val="0"/>
        <w:kinsoku/>
        <w:wordWrap/>
        <w:overflowPunct/>
        <w:topLinePunct w:val="0"/>
        <w:autoSpaceDE/>
        <w:autoSpaceDN/>
        <w:bidi w:val="0"/>
        <w:spacing w:line="520" w:lineRule="exact"/>
        <w:jc w:val="center"/>
        <w:rPr>
          <w:rFonts w:hint="eastAsia" w:ascii="宋体" w:hAnsi="宋体" w:eastAsia="宋体" w:cs="宋体"/>
          <w:color w:val="000000" w:themeColor="text1"/>
          <w:sz w:val="30"/>
          <w:szCs w:val="30"/>
          <w14:textFill>
            <w14:solidFill>
              <w14:schemeClr w14:val="tx1"/>
            </w14:solidFill>
          </w14:textFill>
        </w:rPr>
      </w:pPr>
    </w:p>
    <w:p>
      <w:pPr>
        <w:pageBreakBefore w:val="0"/>
        <w:kinsoku/>
        <w:wordWrap/>
        <w:overflowPunct/>
        <w:topLinePunct w:val="0"/>
        <w:autoSpaceDE/>
        <w:autoSpaceDN/>
        <w:bidi w:val="0"/>
        <w:spacing w:line="520" w:lineRule="exact"/>
        <w:jc w:val="center"/>
        <w:rPr>
          <w:rFonts w:hint="eastAsia" w:ascii="黑体" w:hAnsi="黑体" w:eastAsia="黑体" w:cs="黑体"/>
          <w:color w:val="000000" w:themeColor="text1"/>
          <w:sz w:val="44"/>
          <w:szCs w:val="44"/>
          <w:lang w:val="en-US" w:eastAsia="zh-CN"/>
          <w14:textFill>
            <w14:solidFill>
              <w14:schemeClr w14:val="tx1"/>
            </w14:solidFill>
          </w14:textFill>
        </w:rPr>
      </w:pPr>
      <w:r>
        <w:rPr>
          <w:rFonts w:hint="eastAsia" w:ascii="黑体" w:hAnsi="黑体" w:eastAsia="黑体" w:cs="黑体"/>
          <w:color w:val="000000" w:themeColor="text1"/>
          <w:sz w:val="44"/>
          <w:szCs w:val="44"/>
          <w:lang w:val="en-US" w:eastAsia="zh-CN"/>
          <w14:textFill>
            <w14:solidFill>
              <w14:schemeClr w14:val="tx1"/>
            </w14:solidFill>
          </w14:textFill>
        </w:rPr>
        <w:t>2024年度汕尾市地理标志挖掘、培育项目</w:t>
      </w:r>
    </w:p>
    <w:p>
      <w:pPr>
        <w:pageBreakBefore w:val="0"/>
        <w:kinsoku/>
        <w:wordWrap/>
        <w:overflowPunct/>
        <w:topLinePunct w:val="0"/>
        <w:autoSpaceDE/>
        <w:autoSpaceDN/>
        <w:bidi w:val="0"/>
        <w:spacing w:line="520" w:lineRule="exact"/>
        <w:jc w:val="center"/>
        <w:rPr>
          <w:rFonts w:hint="eastAsia" w:ascii="黑体" w:hAnsi="黑体" w:eastAsia="黑体" w:cs="黑体"/>
          <w:color w:val="000000" w:themeColor="text1"/>
          <w:sz w:val="44"/>
          <w:szCs w:val="44"/>
          <w:lang w:val="en-US" w:eastAsia="zh-CN"/>
          <w14:textFill>
            <w14:solidFill>
              <w14:schemeClr w14:val="tx1"/>
            </w14:solidFill>
          </w14:textFill>
        </w:rPr>
      </w:pPr>
      <w:r>
        <w:rPr>
          <w:rFonts w:hint="eastAsia" w:ascii="黑体" w:hAnsi="黑体" w:eastAsia="黑体" w:cs="黑体"/>
          <w:color w:val="000000" w:themeColor="text1"/>
          <w:sz w:val="44"/>
          <w:szCs w:val="44"/>
          <w:lang w:val="en-US" w:eastAsia="zh-CN"/>
          <w14:textFill>
            <w14:solidFill>
              <w14:schemeClr w14:val="tx1"/>
            </w14:solidFill>
          </w14:textFill>
        </w:rPr>
        <w:t>申报书</w:t>
      </w:r>
    </w:p>
    <w:p>
      <w:pPr>
        <w:pStyle w:val="2"/>
        <w:rPr>
          <w:rFonts w:hint="eastAsia"/>
        </w:rPr>
      </w:pPr>
    </w:p>
    <w:tbl>
      <w:tblPr>
        <w:tblStyle w:val="7"/>
        <w:tblW w:w="9405" w:type="dxa"/>
        <w:tblInd w:w="-312" w:type="dxa"/>
        <w:tblLayout w:type="fixed"/>
        <w:tblCellMar>
          <w:top w:w="0" w:type="dxa"/>
          <w:left w:w="108" w:type="dxa"/>
          <w:bottom w:w="0" w:type="dxa"/>
          <w:right w:w="108" w:type="dxa"/>
        </w:tblCellMar>
      </w:tblPr>
      <w:tblGrid>
        <w:gridCol w:w="2405"/>
        <w:gridCol w:w="7000"/>
      </w:tblGrid>
      <w:tr>
        <w:tblPrEx>
          <w:tblCellMar>
            <w:top w:w="0" w:type="dxa"/>
            <w:left w:w="108" w:type="dxa"/>
            <w:bottom w:w="0" w:type="dxa"/>
            <w:right w:w="108" w:type="dxa"/>
          </w:tblCellMar>
        </w:tblPrEx>
        <w:tc>
          <w:tcPr>
            <w:tcW w:w="2405" w:type="dxa"/>
            <w:noWrap w:val="0"/>
            <w:vAlign w:val="top"/>
          </w:tcPr>
          <w:p>
            <w:pPr>
              <w:pageBreakBefore w:val="0"/>
              <w:kinsoku/>
              <w:wordWrap/>
              <w:overflowPunct/>
              <w:topLinePunct w:val="0"/>
              <w:autoSpaceDE/>
              <w:autoSpaceDN/>
              <w:bidi w:val="0"/>
              <w:adjustRightInd w:val="0"/>
              <w:snapToGrid w:val="0"/>
              <w:spacing w:line="520" w:lineRule="exac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项目名称：</w:t>
            </w:r>
          </w:p>
        </w:tc>
        <w:tc>
          <w:tcPr>
            <w:tcW w:w="7000" w:type="dxa"/>
            <w:noWrap w:val="0"/>
            <w:vAlign w:val="top"/>
          </w:tcPr>
          <w:p>
            <w:pPr>
              <w:pStyle w:val="6"/>
              <w:pageBreakBefore w:val="0"/>
              <w:shd w:val="clear" w:color="auto" w:fill="FFFFFF"/>
              <w:kinsoku/>
              <w:wordWrap/>
              <w:overflowPunct/>
              <w:topLinePunct w:val="0"/>
              <w:autoSpaceDE/>
              <w:autoSpaceDN/>
              <w:bidi w:val="0"/>
              <w:spacing w:before="15" w:beforeAutospacing="0" w:after="0" w:afterAutospacing="0" w:line="520" w:lineRule="exact"/>
              <w:rPr>
                <w:rFonts w:hint="default" w:ascii="仿宋" w:hAnsi="仿宋" w:eastAsia="仿宋" w:cs="仿宋"/>
                <w:color w:val="000000" w:themeColor="text1"/>
                <w:sz w:val="32"/>
                <w:szCs w:val="32"/>
                <w:u w:val="single"/>
                <w:lang w:val="en-US" w:eastAsia="zh-CN"/>
                <w14:textFill>
                  <w14:solidFill>
                    <w14:schemeClr w14:val="tx1"/>
                  </w14:solidFill>
                </w14:textFill>
              </w:rPr>
            </w:pP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w:t>
            </w:r>
          </w:p>
        </w:tc>
      </w:tr>
      <w:tr>
        <w:tblPrEx>
          <w:tblCellMar>
            <w:top w:w="0" w:type="dxa"/>
            <w:left w:w="108" w:type="dxa"/>
            <w:bottom w:w="0" w:type="dxa"/>
            <w:right w:w="108" w:type="dxa"/>
          </w:tblCellMar>
        </w:tblPrEx>
        <w:tc>
          <w:tcPr>
            <w:tcW w:w="2405" w:type="dxa"/>
            <w:vMerge w:val="restart"/>
            <w:noWrap w:val="0"/>
            <w:vAlign w:val="top"/>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申报单位：</w:t>
            </w:r>
          </w:p>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（盖章）</w:t>
            </w:r>
          </w:p>
        </w:tc>
        <w:tc>
          <w:tcPr>
            <w:tcW w:w="7000" w:type="dxa"/>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u w:val="single"/>
                <w14:textFill>
                  <w14:solidFill>
                    <w14:schemeClr w14:val="tx1"/>
                  </w14:solidFill>
                </w14:textFill>
              </w:rPr>
              <w:t xml:space="preserve">                                       </w:t>
            </w:r>
          </w:p>
        </w:tc>
      </w:tr>
      <w:tr>
        <w:tc>
          <w:tcPr>
            <w:tcW w:w="2405" w:type="dxa"/>
            <w:vMerge w:val="continue"/>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p>
        </w:tc>
        <w:tc>
          <w:tcPr>
            <w:tcW w:w="7000" w:type="dxa"/>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u w:val="single"/>
                <w14:textFill>
                  <w14:solidFill>
                    <w14:schemeClr w14:val="tx1"/>
                  </w14:solidFill>
                </w14:textFill>
              </w:rPr>
              <w:t xml:space="preserve">                                       </w:t>
            </w:r>
          </w:p>
        </w:tc>
      </w:tr>
      <w:tr>
        <w:tblPrEx>
          <w:tblCellMar>
            <w:top w:w="0" w:type="dxa"/>
            <w:left w:w="108" w:type="dxa"/>
            <w:bottom w:w="0" w:type="dxa"/>
            <w:right w:w="108" w:type="dxa"/>
          </w:tblCellMar>
        </w:tblPrEx>
        <w:trPr>
          <w:trHeight w:val="660" w:hRule="atLeast"/>
        </w:trPr>
        <w:tc>
          <w:tcPr>
            <w:tcW w:w="2405" w:type="dxa"/>
            <w:noWrap w:val="0"/>
            <w:vAlign w:val="center"/>
          </w:tcPr>
          <w:p>
            <w:pPr>
              <w:pageBreakBefore w:val="0"/>
              <w:kinsoku/>
              <w:wordWrap/>
              <w:overflowPunct/>
              <w:topLinePunct w:val="0"/>
              <w:autoSpaceDE/>
              <w:autoSpaceDN/>
              <w:bidi w:val="0"/>
              <w:adjustRightInd w:val="0"/>
              <w:snapToGrid w:val="0"/>
              <w:spacing w:line="520" w:lineRule="exact"/>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合作申报单位：（盖章）</w:t>
            </w:r>
          </w:p>
        </w:tc>
        <w:tc>
          <w:tcPr>
            <w:tcW w:w="7000" w:type="dxa"/>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u w:val="single"/>
                <w14:textFill>
                  <w14:solidFill>
                    <w14:schemeClr w14:val="tx1"/>
                  </w14:solidFill>
                </w14:textFill>
              </w:rPr>
            </w:pPr>
          </w:p>
        </w:tc>
      </w:tr>
      <w:tr>
        <w:tblPrEx>
          <w:tblCellMar>
            <w:top w:w="0" w:type="dxa"/>
            <w:left w:w="108" w:type="dxa"/>
            <w:bottom w:w="0" w:type="dxa"/>
            <w:right w:w="108" w:type="dxa"/>
          </w:tblCellMar>
        </w:tblPrEx>
        <w:trPr>
          <w:trHeight w:val="660" w:hRule="atLeast"/>
        </w:trPr>
        <w:tc>
          <w:tcPr>
            <w:tcW w:w="2405" w:type="dxa"/>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项目联系人：</w:t>
            </w:r>
          </w:p>
        </w:tc>
        <w:tc>
          <w:tcPr>
            <w:tcW w:w="7000" w:type="dxa"/>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u w:val="single"/>
                <w14:textFill>
                  <w14:solidFill>
                    <w14:schemeClr w14:val="tx1"/>
                  </w14:solidFill>
                </w14:textFill>
              </w:rPr>
              <w:t xml:space="preserve">                                       </w:t>
            </w:r>
          </w:p>
        </w:tc>
      </w:tr>
      <w:tr>
        <w:tblPrEx>
          <w:tblCellMar>
            <w:top w:w="0" w:type="dxa"/>
            <w:left w:w="108" w:type="dxa"/>
            <w:bottom w:w="0" w:type="dxa"/>
            <w:right w:w="108" w:type="dxa"/>
          </w:tblCellMar>
        </w:tblPrEx>
        <w:tc>
          <w:tcPr>
            <w:tcW w:w="2405" w:type="dxa"/>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单位及职务：</w:t>
            </w:r>
          </w:p>
        </w:tc>
        <w:tc>
          <w:tcPr>
            <w:tcW w:w="7000" w:type="dxa"/>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u w:val="single"/>
                <w14:textFill>
                  <w14:solidFill>
                    <w14:schemeClr w14:val="tx1"/>
                  </w14:solidFill>
                </w14:textFill>
              </w:rPr>
              <w:t xml:space="preserve">                                       </w:t>
            </w:r>
          </w:p>
        </w:tc>
      </w:tr>
      <w:tr>
        <w:tblPrEx>
          <w:tblCellMar>
            <w:top w:w="0" w:type="dxa"/>
            <w:left w:w="108" w:type="dxa"/>
            <w:bottom w:w="0" w:type="dxa"/>
            <w:right w:w="108" w:type="dxa"/>
          </w:tblCellMar>
        </w:tblPrEx>
        <w:tc>
          <w:tcPr>
            <w:tcW w:w="2405" w:type="dxa"/>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联系电话：</w:t>
            </w:r>
          </w:p>
        </w:tc>
        <w:tc>
          <w:tcPr>
            <w:tcW w:w="7000" w:type="dxa"/>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u w:val="single"/>
                <w14:textFill>
                  <w14:solidFill>
                    <w14:schemeClr w14:val="tx1"/>
                  </w14:solidFill>
                </w14:textFill>
              </w:rPr>
              <w:t xml:space="preserve">                                       </w:t>
            </w:r>
          </w:p>
        </w:tc>
      </w:tr>
      <w:tr>
        <w:tblPrEx>
          <w:tblCellMar>
            <w:top w:w="0" w:type="dxa"/>
            <w:left w:w="108" w:type="dxa"/>
            <w:bottom w:w="0" w:type="dxa"/>
            <w:right w:w="108" w:type="dxa"/>
          </w:tblCellMar>
        </w:tblPrEx>
        <w:tc>
          <w:tcPr>
            <w:tcW w:w="2405" w:type="dxa"/>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手机号码：</w:t>
            </w:r>
          </w:p>
        </w:tc>
        <w:tc>
          <w:tcPr>
            <w:tcW w:w="7000" w:type="dxa"/>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u w:val="single"/>
                <w14:textFill>
                  <w14:solidFill>
                    <w14:schemeClr w14:val="tx1"/>
                  </w14:solidFill>
                </w14:textFill>
              </w:rPr>
              <w:t xml:space="preserve">                                       </w:t>
            </w:r>
          </w:p>
        </w:tc>
      </w:tr>
      <w:tr>
        <w:tc>
          <w:tcPr>
            <w:tcW w:w="2405" w:type="dxa"/>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电子邮箱：</w:t>
            </w:r>
          </w:p>
        </w:tc>
        <w:tc>
          <w:tcPr>
            <w:tcW w:w="7000" w:type="dxa"/>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u w:val="single"/>
                <w14:textFill>
                  <w14:solidFill>
                    <w14:schemeClr w14:val="tx1"/>
                  </w14:solidFill>
                </w14:textFill>
              </w:rPr>
              <w:t xml:space="preserve">                                       </w:t>
            </w:r>
          </w:p>
        </w:tc>
      </w:tr>
      <w:tr>
        <w:tblPrEx>
          <w:tblCellMar>
            <w:top w:w="0" w:type="dxa"/>
            <w:left w:w="108" w:type="dxa"/>
            <w:bottom w:w="0" w:type="dxa"/>
            <w:right w:w="108" w:type="dxa"/>
          </w:tblCellMar>
        </w:tblPrEx>
        <w:tc>
          <w:tcPr>
            <w:tcW w:w="2405" w:type="dxa"/>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填报日期：</w:t>
            </w:r>
          </w:p>
        </w:tc>
        <w:tc>
          <w:tcPr>
            <w:tcW w:w="7000" w:type="dxa"/>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u w:val="single"/>
                <w14:textFill>
                  <w14:solidFill>
                    <w14:schemeClr w14:val="tx1"/>
                  </w14:solidFill>
                </w14:textFill>
              </w:rPr>
              <w:t xml:space="preserve">            年    月    日             </w:t>
            </w:r>
          </w:p>
        </w:tc>
      </w:tr>
    </w:tbl>
    <w:p>
      <w:pPr>
        <w:pageBreakBefore w:val="0"/>
        <w:kinsoku/>
        <w:wordWrap/>
        <w:overflowPunct/>
        <w:topLinePunct w:val="0"/>
        <w:autoSpaceDE/>
        <w:autoSpaceDN/>
        <w:bidi w:val="0"/>
        <w:spacing w:line="520" w:lineRule="exact"/>
        <w:rPr>
          <w:rFonts w:hint="eastAsia" w:ascii="仿宋" w:hAnsi="仿宋" w:eastAsia="仿宋" w:cs="仿宋"/>
          <w:color w:val="000000" w:themeColor="text1"/>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14:textFill>
            <w14:solidFill>
              <w14:schemeClr w14:val="tx1"/>
            </w14:solidFill>
          </w14:textFill>
        </w:rPr>
      </w:pPr>
    </w:p>
    <w:p>
      <w:pPr>
        <w:pageBreakBefore w:val="0"/>
        <w:kinsoku/>
        <w:wordWrap/>
        <w:overflowPunct/>
        <w:topLinePunct w:val="0"/>
        <w:autoSpaceDE/>
        <w:autoSpaceDN/>
        <w:bidi w:val="0"/>
        <w:spacing w:line="520" w:lineRule="exact"/>
        <w:jc w:val="center"/>
        <w:rPr>
          <w:rFonts w:hint="eastAsia" w:ascii="仿宋" w:hAnsi="仿宋" w:eastAsia="仿宋" w:cs="仿宋"/>
          <w:bCs/>
          <w:color w:val="000000" w:themeColor="text1"/>
          <w:sz w:val="36"/>
          <w14:textFill>
            <w14:solidFill>
              <w14:schemeClr w14:val="tx1"/>
            </w14:solidFill>
          </w14:textFill>
        </w:rPr>
      </w:pPr>
      <w:r>
        <w:rPr>
          <w:rFonts w:hint="eastAsia" w:ascii="仿宋" w:hAnsi="仿宋" w:eastAsia="仿宋" w:cs="仿宋"/>
          <w:bCs/>
          <w:color w:val="000000" w:themeColor="text1"/>
          <w:sz w:val="36"/>
          <w14:textFill>
            <w14:solidFill>
              <w14:schemeClr w14:val="tx1"/>
            </w14:solidFill>
          </w14:textFill>
        </w:rPr>
        <w:t>汕</w:t>
      </w:r>
      <w:r>
        <w:rPr>
          <w:rFonts w:hint="eastAsia" w:ascii="仿宋" w:hAnsi="仿宋" w:eastAsia="仿宋" w:cs="仿宋"/>
          <w:bCs/>
          <w:color w:val="000000" w:themeColor="text1"/>
          <w:sz w:val="36"/>
          <w:lang w:val="en-US" w:eastAsia="zh-CN"/>
          <w14:textFill>
            <w14:solidFill>
              <w14:schemeClr w14:val="tx1"/>
            </w14:solidFill>
          </w14:textFill>
        </w:rPr>
        <w:t>尾</w:t>
      </w:r>
      <w:r>
        <w:rPr>
          <w:rFonts w:hint="eastAsia" w:ascii="仿宋" w:hAnsi="仿宋" w:eastAsia="仿宋" w:cs="仿宋"/>
          <w:bCs/>
          <w:color w:val="000000" w:themeColor="text1"/>
          <w:sz w:val="36"/>
          <w14:textFill>
            <w14:solidFill>
              <w14:schemeClr w14:val="tx1"/>
            </w14:solidFill>
          </w14:textFill>
        </w:rPr>
        <w:t>市市场监督管理局（知识产权局）编制</w:t>
      </w:r>
    </w:p>
    <w:p>
      <w:pPr>
        <w:pageBreakBefore w:val="0"/>
        <w:kinsoku/>
        <w:wordWrap/>
        <w:overflowPunct/>
        <w:topLinePunct w:val="0"/>
        <w:autoSpaceDE/>
        <w:autoSpaceDN/>
        <w:bidi w:val="0"/>
        <w:spacing w:line="520" w:lineRule="exact"/>
        <w:jc w:val="center"/>
        <w:rPr>
          <w:rFonts w:hint="eastAsia" w:ascii="仿宋" w:hAnsi="仿宋" w:eastAsia="仿宋" w:cs="仿宋"/>
          <w:bCs/>
          <w:color w:val="000000" w:themeColor="text1"/>
          <w:sz w:val="36"/>
          <w:lang w:eastAsia="zh-CN"/>
          <w14:textFill>
            <w14:solidFill>
              <w14:schemeClr w14:val="tx1"/>
            </w14:solidFill>
          </w14:textFill>
        </w:rPr>
      </w:pPr>
      <w:r>
        <w:rPr>
          <w:rFonts w:hint="eastAsia" w:ascii="仿宋" w:hAnsi="仿宋" w:eastAsia="仿宋" w:cs="仿宋"/>
          <w:bCs/>
          <w:color w:val="000000" w:themeColor="text1"/>
          <w:sz w:val="36"/>
          <w:lang w:eastAsia="zh-CN"/>
          <w14:textFill>
            <w14:solidFill>
              <w14:schemeClr w14:val="tx1"/>
            </w14:solidFill>
          </w14:textFill>
        </w:rPr>
        <w:t>202</w:t>
      </w:r>
      <w:r>
        <w:rPr>
          <w:rFonts w:hint="eastAsia" w:ascii="仿宋" w:hAnsi="仿宋" w:eastAsia="仿宋" w:cs="仿宋"/>
          <w:bCs/>
          <w:color w:val="000000" w:themeColor="text1"/>
          <w:sz w:val="36"/>
          <w:lang w:val="en-US" w:eastAsia="zh-CN"/>
          <w14:textFill>
            <w14:solidFill>
              <w14:schemeClr w14:val="tx1"/>
            </w14:solidFill>
          </w14:textFill>
        </w:rPr>
        <w:t>4</w:t>
      </w:r>
      <w:r>
        <w:rPr>
          <w:rFonts w:hint="eastAsia" w:ascii="仿宋" w:hAnsi="仿宋" w:eastAsia="仿宋" w:cs="仿宋"/>
          <w:bCs/>
          <w:color w:val="000000" w:themeColor="text1"/>
          <w:sz w:val="36"/>
          <w:lang w:eastAsia="zh-CN"/>
          <w14:textFill>
            <w14:solidFill>
              <w14:schemeClr w14:val="tx1"/>
            </w14:solidFill>
          </w14:textFill>
        </w:rPr>
        <w:t>年</w:t>
      </w:r>
    </w:p>
    <w:p>
      <w:pPr>
        <w:pageBreakBefore w:val="0"/>
        <w:kinsoku/>
        <w:wordWrap/>
        <w:overflowPunct/>
        <w:topLinePunct w:val="0"/>
        <w:autoSpaceDE/>
        <w:autoSpaceDN/>
        <w:bidi w:val="0"/>
        <w:spacing w:before="240" w:beforeLines="100" w:line="520" w:lineRule="exact"/>
        <w:jc w:val="center"/>
        <w:rPr>
          <w:rFonts w:hint="eastAsia" w:ascii="黑体" w:hAnsi="黑体" w:eastAsia="黑体" w:cs="黑体"/>
          <w:b w:val="0"/>
          <w:bCs w:val="0"/>
          <w:color w:val="000000" w:themeColor="text1"/>
          <w:sz w:val="44"/>
          <w14:textFill>
            <w14:solidFill>
              <w14:schemeClr w14:val="tx1"/>
            </w14:solidFill>
          </w14:textFill>
        </w:rPr>
      </w:pPr>
      <w:bookmarkStart w:id="0" w:name="_Hlk61615003"/>
    </w:p>
    <w:p>
      <w:pPr>
        <w:pageBreakBefore w:val="0"/>
        <w:kinsoku/>
        <w:wordWrap/>
        <w:overflowPunct/>
        <w:topLinePunct w:val="0"/>
        <w:autoSpaceDE/>
        <w:autoSpaceDN/>
        <w:bidi w:val="0"/>
        <w:spacing w:before="240" w:beforeLines="100" w:line="520" w:lineRule="exact"/>
        <w:jc w:val="center"/>
        <w:rPr>
          <w:rFonts w:hint="eastAsia" w:ascii="黑体" w:hAnsi="黑体" w:eastAsia="黑体" w:cs="黑体"/>
          <w:b w:val="0"/>
          <w:bCs w:val="0"/>
          <w:color w:val="000000" w:themeColor="text1"/>
          <w:sz w:val="44"/>
          <w14:textFill>
            <w14:solidFill>
              <w14:schemeClr w14:val="tx1"/>
            </w14:solidFill>
          </w14:textFill>
        </w:rPr>
      </w:pPr>
    </w:p>
    <w:p>
      <w:pPr>
        <w:rPr>
          <w:rFonts w:hint="eastAsia" w:ascii="黑体" w:hAnsi="黑体" w:eastAsia="黑体" w:cs="黑体"/>
          <w:b w:val="0"/>
          <w:bCs w:val="0"/>
          <w:color w:val="000000" w:themeColor="text1"/>
          <w:sz w:val="44"/>
          <w14:textFill>
            <w14:solidFill>
              <w14:schemeClr w14:val="tx1"/>
            </w14:solidFill>
          </w14:textFill>
        </w:rPr>
      </w:pPr>
      <w:r>
        <w:rPr>
          <w:rFonts w:hint="eastAsia" w:ascii="黑体" w:hAnsi="黑体" w:eastAsia="黑体" w:cs="黑体"/>
          <w:b w:val="0"/>
          <w:bCs w:val="0"/>
          <w:color w:val="000000" w:themeColor="text1"/>
          <w:sz w:val="44"/>
          <w14:textFill>
            <w14:solidFill>
              <w14:schemeClr w14:val="tx1"/>
            </w14:solidFill>
          </w14:textFill>
        </w:rPr>
        <w:br w:type="page"/>
      </w:r>
    </w:p>
    <w:p>
      <w:pPr>
        <w:pageBreakBefore w:val="0"/>
        <w:kinsoku/>
        <w:wordWrap/>
        <w:overflowPunct/>
        <w:topLinePunct w:val="0"/>
        <w:autoSpaceDE/>
        <w:autoSpaceDN/>
        <w:bidi w:val="0"/>
        <w:spacing w:before="240" w:beforeLines="100" w:line="520" w:lineRule="exact"/>
        <w:jc w:val="center"/>
        <w:rPr>
          <w:rFonts w:hint="eastAsia" w:ascii="仿宋" w:hAnsi="仿宋" w:eastAsia="仿宋" w:cs="仿宋"/>
          <w:b w:val="0"/>
          <w:bCs w:val="0"/>
          <w:color w:val="000000" w:themeColor="text1"/>
          <w:sz w:val="44"/>
          <w14:textFill>
            <w14:solidFill>
              <w14:schemeClr w14:val="tx1"/>
            </w14:solidFill>
          </w14:textFill>
        </w:rPr>
      </w:pPr>
      <w:r>
        <w:rPr>
          <w:rFonts w:hint="eastAsia" w:ascii="黑体" w:hAnsi="黑体" w:eastAsia="黑体" w:cs="黑体"/>
          <w:b w:val="0"/>
          <w:bCs w:val="0"/>
          <w:color w:val="000000" w:themeColor="text1"/>
          <w:sz w:val="44"/>
          <w14:textFill>
            <w14:solidFill>
              <w14:schemeClr w14:val="tx1"/>
            </w14:solidFill>
          </w14:textFill>
        </w:rPr>
        <w:t>填写说明</w:t>
      </w:r>
    </w:p>
    <w:p>
      <w:pPr>
        <w:pageBreakBefore w:val="0"/>
        <w:kinsoku/>
        <w:wordWrap/>
        <w:overflowPunct/>
        <w:topLinePunct w:val="0"/>
        <w:autoSpaceDE/>
        <w:autoSpaceDN/>
        <w:bidi w:val="0"/>
        <w:spacing w:line="520" w:lineRule="exact"/>
        <w:ind w:firstLine="420" w:firstLineChars="200"/>
        <w:rPr>
          <w:rFonts w:hint="eastAsia" w:ascii="仿宋" w:hAnsi="仿宋" w:eastAsia="仿宋" w:cs="仿宋"/>
          <w:color w:val="000000" w:themeColor="text1"/>
          <w:szCs w:val="32"/>
          <w14:textFill>
            <w14:solidFill>
              <w14:schemeClr w14:val="tx1"/>
            </w14:solidFill>
          </w14:textFill>
        </w:rPr>
      </w:pPr>
    </w:p>
    <w:bookmarkEnd w:id="0"/>
    <w:p>
      <w:pPr>
        <w:pageBreakBefore w:val="0"/>
        <w:kinsoku/>
        <w:wordWrap/>
        <w:overflowPunct/>
        <w:topLinePunct w:val="0"/>
        <w:autoSpaceDE/>
        <w:autoSpaceDN/>
        <w:bidi w:val="0"/>
        <w:spacing w:line="52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一、本申报书适用于广东省市场</w:t>
      </w:r>
      <w:r>
        <w:rPr>
          <w:rFonts w:hint="eastAsia" w:ascii="仿宋" w:hAnsi="仿宋" w:eastAsia="仿宋" w:cs="仿宋"/>
          <w:color w:val="000000" w:themeColor="text1"/>
          <w:sz w:val="32"/>
          <w:szCs w:val="32"/>
          <w:lang w:eastAsia="zh-CN"/>
          <w14:textFill>
            <w14:solidFill>
              <w14:schemeClr w14:val="tx1"/>
            </w14:solidFill>
          </w14:textFill>
        </w:rPr>
        <w:t>监督</w:t>
      </w:r>
      <w:r>
        <w:rPr>
          <w:rFonts w:hint="eastAsia" w:ascii="仿宋" w:hAnsi="仿宋" w:eastAsia="仿宋" w:cs="仿宋"/>
          <w:color w:val="000000" w:themeColor="text1"/>
          <w:sz w:val="32"/>
          <w:szCs w:val="32"/>
          <w14:textFill>
            <w14:solidFill>
              <w14:schemeClr w14:val="tx1"/>
            </w14:solidFill>
          </w14:textFill>
        </w:rPr>
        <w:t>管理局下放市县知识产权专项资金的申报工作。</w:t>
      </w:r>
    </w:p>
    <w:p>
      <w:pPr>
        <w:pageBreakBefore w:val="0"/>
        <w:kinsoku/>
        <w:wordWrap/>
        <w:overflowPunct/>
        <w:topLinePunct w:val="0"/>
        <w:autoSpaceDE/>
        <w:autoSpaceDN/>
        <w:bidi w:val="0"/>
        <w:spacing w:line="52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二、封面中</w:t>
      </w:r>
      <w:r>
        <w:rPr>
          <w:rFonts w:hint="eastAsia" w:ascii="仿宋" w:hAnsi="仿宋" w:eastAsia="仿宋" w:cs="仿宋"/>
          <w:color w:val="000000" w:themeColor="text1"/>
          <w:sz w:val="32"/>
          <w:szCs w:val="32"/>
          <w:lang w:val="en-US" w:eastAsia="zh-CN"/>
          <w14:textFill>
            <w14:solidFill>
              <w14:schemeClr w14:val="tx1"/>
            </w14:solidFill>
          </w14:textFill>
        </w:rPr>
        <w:t>合同</w:t>
      </w:r>
      <w:r>
        <w:rPr>
          <w:rFonts w:hint="eastAsia" w:ascii="仿宋" w:hAnsi="仿宋" w:eastAsia="仿宋" w:cs="仿宋"/>
          <w:color w:val="000000" w:themeColor="text1"/>
          <w:sz w:val="32"/>
          <w:szCs w:val="32"/>
          <w14:textFill>
            <w14:solidFill>
              <w14:schemeClr w14:val="tx1"/>
            </w14:solidFill>
          </w14:textFill>
        </w:rPr>
        <w:t>编号由汕</w:t>
      </w:r>
      <w:r>
        <w:rPr>
          <w:rFonts w:hint="eastAsia" w:ascii="仿宋" w:hAnsi="仿宋" w:eastAsia="仿宋" w:cs="仿宋"/>
          <w:color w:val="000000" w:themeColor="text1"/>
          <w:sz w:val="32"/>
          <w:szCs w:val="32"/>
          <w:lang w:val="en-US" w:eastAsia="zh-CN"/>
          <w14:textFill>
            <w14:solidFill>
              <w14:schemeClr w14:val="tx1"/>
            </w14:solidFill>
          </w14:textFill>
        </w:rPr>
        <w:t>尾</w:t>
      </w:r>
      <w:r>
        <w:rPr>
          <w:rFonts w:hint="eastAsia" w:ascii="仿宋" w:hAnsi="仿宋" w:eastAsia="仿宋" w:cs="仿宋"/>
          <w:color w:val="000000" w:themeColor="text1"/>
          <w:sz w:val="32"/>
          <w:szCs w:val="32"/>
          <w14:textFill>
            <w14:solidFill>
              <w14:schemeClr w14:val="tx1"/>
            </w14:solidFill>
          </w14:textFill>
        </w:rPr>
        <w:t>市市场监督管理局（知识产权局）填写。</w:t>
      </w:r>
    </w:p>
    <w:p>
      <w:pPr>
        <w:pageBreakBefore w:val="0"/>
        <w:kinsoku/>
        <w:wordWrap/>
        <w:overflowPunct/>
        <w:topLinePunct w:val="0"/>
        <w:autoSpaceDE/>
        <w:autoSpaceDN/>
        <w:bidi w:val="0"/>
        <w:spacing w:line="520" w:lineRule="exact"/>
        <w:ind w:firstLine="615"/>
        <w:rPr>
          <w:rFonts w:hint="eastAsia" w:ascii="仿宋" w:hAnsi="仿宋" w:eastAsia="仿宋" w:cs="仿宋"/>
          <w:color w:val="000000" w:themeColor="text1"/>
          <w:sz w:val="32"/>
          <w:szCs w:val="32"/>
          <w14:textFill>
            <w14:solidFill>
              <w14:schemeClr w14:val="tx1"/>
            </w14:solidFill>
          </w14:textFill>
        </w:rPr>
      </w:pPr>
      <w:bookmarkStart w:id="1" w:name="_Hlk61615039"/>
      <w:r>
        <w:rPr>
          <w:rFonts w:hint="eastAsia" w:ascii="仿宋" w:hAnsi="仿宋" w:eastAsia="仿宋" w:cs="仿宋"/>
          <w:color w:val="000000" w:themeColor="text1"/>
          <w:sz w:val="32"/>
          <w:szCs w:val="32"/>
          <w14:textFill>
            <w14:solidFill>
              <w14:schemeClr w14:val="tx1"/>
            </w14:solidFill>
          </w14:textFill>
        </w:rPr>
        <w:t>三、申报单位对本申请材料以及所附材料的合法性、真实性、准确性负责。</w:t>
      </w:r>
    </w:p>
    <w:p>
      <w:pPr>
        <w:pageBreakBefore w:val="0"/>
        <w:kinsoku/>
        <w:wordWrap/>
        <w:overflowPunct/>
        <w:topLinePunct w:val="0"/>
        <w:autoSpaceDE/>
        <w:autoSpaceDN/>
        <w:bidi w:val="0"/>
        <w:spacing w:line="520" w:lineRule="exact"/>
        <w:ind w:firstLine="615"/>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四、申报书内各项内容的表述应准确严谨，外来语应同时用原文和中文表达，第一次出现的缩略词应注明全称。</w:t>
      </w:r>
    </w:p>
    <w:p>
      <w:pPr>
        <w:pageBreakBefore w:val="0"/>
        <w:kinsoku/>
        <w:wordWrap/>
        <w:overflowPunct/>
        <w:topLinePunct w:val="0"/>
        <w:autoSpaceDE/>
        <w:autoSpaceDN/>
        <w:bidi w:val="0"/>
        <w:spacing w:line="52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五、申报书规格为A4纸，各栏不够填写时，请自行加页。申报书宜双面打印，并于左侧装订成册，一式5份（至少有2份为加盖公章的原件）。提交同时，须附电子件。</w:t>
      </w:r>
    </w:p>
    <w:p>
      <w:pPr>
        <w:pageBreakBefore w:val="0"/>
        <w:kinsoku/>
        <w:wordWrap/>
        <w:overflowPunct/>
        <w:topLinePunct w:val="0"/>
        <w:autoSpaceDE/>
        <w:autoSpaceDN/>
        <w:bidi w:val="0"/>
        <w:spacing w:line="52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六、多家单位联合申报时，第一申报单位为牵头申报单位，其余为合作申报单位。</w:t>
      </w:r>
    </w:p>
    <w:bookmarkEnd w:id="1"/>
    <w:p>
      <w:pPr>
        <w:pStyle w:val="2"/>
        <w:pageBreakBefore w:val="0"/>
        <w:kinsoku/>
        <w:wordWrap/>
        <w:overflowPunct/>
        <w:topLinePunct w:val="0"/>
        <w:autoSpaceDE/>
        <w:autoSpaceDN/>
        <w:bidi w:val="0"/>
        <w:spacing w:line="520" w:lineRule="exact"/>
        <w:rPr>
          <w:rFonts w:hint="eastAsia"/>
          <w:color w:val="000000" w:themeColor="text1"/>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Cs w:val="32"/>
          <w14:textFill>
            <w14:solidFill>
              <w14:schemeClr w14:val="tx1"/>
            </w14:solidFill>
          </w14:textFill>
        </w:rPr>
      </w:pPr>
    </w:p>
    <w:p>
      <w:pPr>
        <w:pStyle w:val="2"/>
        <w:pageBreakBefore w:val="0"/>
        <w:kinsoku/>
        <w:wordWrap/>
        <w:overflowPunct/>
        <w:topLinePunct w:val="0"/>
        <w:autoSpaceDE/>
        <w:autoSpaceDN/>
        <w:bidi w:val="0"/>
        <w:spacing w:line="520" w:lineRule="exact"/>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Cs w:val="32"/>
          <w14:textFill>
            <w14:solidFill>
              <w14:schemeClr w14:val="tx1"/>
            </w14:solidFill>
          </w14:textFill>
        </w:rPr>
      </w:pPr>
    </w:p>
    <w:p>
      <w:pPr>
        <w:pStyle w:val="2"/>
        <w:pageBreakBefore w:val="0"/>
        <w:kinsoku/>
        <w:wordWrap/>
        <w:overflowPunct/>
        <w:topLinePunct w:val="0"/>
        <w:autoSpaceDE/>
        <w:autoSpaceDN/>
        <w:bidi w:val="0"/>
        <w:spacing w:line="520" w:lineRule="exact"/>
        <w:rPr>
          <w:rFonts w:hint="eastAsia"/>
          <w:color w:val="000000" w:themeColor="text1"/>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Cs w:val="32"/>
          <w14:textFill>
            <w14:solidFill>
              <w14:schemeClr w14:val="tx1"/>
            </w14:solidFill>
          </w14:textFill>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868"/>
        <w:gridCol w:w="1561"/>
        <w:gridCol w:w="1841"/>
        <w:gridCol w:w="710"/>
        <w:gridCol w:w="1274"/>
        <w:gridCol w:w="426"/>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3"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项目名称</w:t>
            </w:r>
          </w:p>
        </w:tc>
        <w:tc>
          <w:tcPr>
            <w:tcW w:w="7957" w:type="dxa"/>
            <w:gridSpan w:val="6"/>
            <w:noWrap w:val="0"/>
            <w:vAlign w:val="center"/>
          </w:tcPr>
          <w:p>
            <w:pPr>
              <w:pStyle w:val="6"/>
              <w:pageBreakBefore w:val="0"/>
              <w:shd w:val="clear" w:color="auto" w:fill="FFFFFF"/>
              <w:kinsoku/>
              <w:wordWrap/>
              <w:overflowPunct/>
              <w:topLinePunct w:val="0"/>
              <w:autoSpaceDE/>
              <w:autoSpaceDN/>
              <w:bidi w:val="0"/>
              <w:spacing w:before="15" w:beforeAutospacing="0" w:after="0" w:afterAutospacing="0" w:line="520" w:lineRule="exact"/>
              <w:ind w:firstLine="480" w:firstLineChars="200"/>
              <w:jc w:val="center"/>
              <w:rPr>
                <w:rFonts w:hint="eastAsia" w:ascii="仿宋" w:hAnsi="仿宋" w:eastAsia="仿宋" w:cs="仿宋"/>
                <w:color w:val="000000" w:themeColor="text1"/>
                <w:spacing w:val="-20"/>
                <w:sz w:val="28"/>
                <w:szCs w:val="28"/>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493"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项目起止</w:t>
            </w:r>
          </w:p>
        </w:tc>
        <w:tc>
          <w:tcPr>
            <w:tcW w:w="7957" w:type="dxa"/>
            <w:gridSpan w:val="6"/>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 xml:space="preserve">   年  月  日   至  202</w:t>
            </w:r>
            <w:r>
              <w:rPr>
                <w:rFonts w:hint="eastAsia" w:ascii="仿宋" w:hAnsi="仿宋" w:eastAsia="仿宋" w:cs="仿宋"/>
                <w:snapToGrid w:val="0"/>
                <w:color w:val="000000" w:themeColor="text1"/>
                <w:sz w:val="28"/>
                <w:szCs w:val="28"/>
                <w:lang w:val="en-US" w:eastAsia="zh-CN"/>
                <w14:textFill>
                  <w14:solidFill>
                    <w14:schemeClr w14:val="tx1"/>
                  </w14:solidFill>
                </w14:textFill>
              </w:rPr>
              <w:t>4</w:t>
            </w:r>
            <w:r>
              <w:rPr>
                <w:rFonts w:hint="eastAsia" w:ascii="仿宋" w:hAnsi="仿宋" w:eastAsia="仿宋" w:cs="仿宋"/>
                <w:snapToGrid w:val="0"/>
                <w:color w:val="000000" w:themeColor="text1"/>
                <w:sz w:val="28"/>
                <w:szCs w:val="28"/>
                <w14:textFill>
                  <w14:solidFill>
                    <w14:schemeClr w14:val="tx1"/>
                  </w14:solidFill>
                </w14:textFill>
              </w:rPr>
              <w:t xml:space="preserve"> 年 12 月20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0" w:type="dxa"/>
            <w:gridSpan w:val="8"/>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一、申报单位基本信息（牵头申报单位）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restart"/>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项</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目</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申</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请</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单</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位</w:t>
            </w:r>
          </w:p>
        </w:tc>
        <w:tc>
          <w:tcPr>
            <w:tcW w:w="2429"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单位名称</w:t>
            </w:r>
          </w:p>
        </w:tc>
        <w:tc>
          <w:tcPr>
            <w:tcW w:w="6396" w:type="dxa"/>
            <w:gridSpan w:val="5"/>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2429"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成立时间</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c>
          <w:tcPr>
            <w:tcW w:w="1984"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注册地址</w:t>
            </w:r>
          </w:p>
        </w:tc>
        <w:tc>
          <w:tcPr>
            <w:tcW w:w="2571" w:type="dxa"/>
            <w:gridSpan w:val="2"/>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2429"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注册登记证名称</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c>
          <w:tcPr>
            <w:tcW w:w="1984"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注册登记号</w:t>
            </w:r>
          </w:p>
        </w:tc>
        <w:tc>
          <w:tcPr>
            <w:tcW w:w="2571" w:type="dxa"/>
            <w:gridSpan w:val="2"/>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2429"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法定代表人</w:t>
            </w:r>
          </w:p>
        </w:tc>
        <w:tc>
          <w:tcPr>
            <w:tcW w:w="6396" w:type="dxa"/>
            <w:gridSpan w:val="5"/>
            <w:noWrap w:val="0"/>
            <w:vAlign w:val="center"/>
          </w:tcPr>
          <w:p>
            <w:pPr>
              <w:pageBreakBefore w:val="0"/>
              <w:kinsoku/>
              <w:wordWrap/>
              <w:overflowPunct/>
              <w:topLinePunct w:val="0"/>
              <w:autoSpaceDE/>
              <w:autoSpaceDN/>
              <w:bidi w:val="0"/>
              <w:spacing w:line="520" w:lineRule="exact"/>
              <w:ind w:left="-71" w:leftChars="-34" w:firstLine="117" w:firstLineChars="42"/>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2429"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开户银行</w:t>
            </w:r>
          </w:p>
        </w:tc>
        <w:tc>
          <w:tcPr>
            <w:tcW w:w="6396" w:type="dxa"/>
            <w:gridSpan w:val="5"/>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2429"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账户名称</w:t>
            </w:r>
          </w:p>
        </w:tc>
        <w:tc>
          <w:tcPr>
            <w:tcW w:w="6396" w:type="dxa"/>
            <w:gridSpan w:val="5"/>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2429"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银行帐号</w:t>
            </w:r>
          </w:p>
        </w:tc>
        <w:tc>
          <w:tcPr>
            <w:tcW w:w="6396" w:type="dxa"/>
            <w:gridSpan w:val="5"/>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2429"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地址邮编</w:t>
            </w:r>
          </w:p>
        </w:tc>
        <w:tc>
          <w:tcPr>
            <w:tcW w:w="6396" w:type="dxa"/>
            <w:gridSpan w:val="5"/>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868" w:type="dxa"/>
            <w:vMerge w:val="restart"/>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项</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目</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负</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责</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人</w:t>
            </w:r>
          </w:p>
        </w:tc>
        <w:tc>
          <w:tcPr>
            <w:tcW w:w="1561"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姓名</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c>
          <w:tcPr>
            <w:tcW w:w="710" w:type="dxa"/>
            <w:vMerge w:val="restart"/>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项</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目</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联</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系</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人</w:t>
            </w:r>
          </w:p>
        </w:tc>
        <w:tc>
          <w:tcPr>
            <w:tcW w:w="1700"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姓名</w:t>
            </w:r>
          </w:p>
        </w:tc>
        <w:tc>
          <w:tcPr>
            <w:tcW w:w="2145"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868" w:type="dxa"/>
            <w:vMerge w:val="continue"/>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1561"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部门</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c>
          <w:tcPr>
            <w:tcW w:w="710" w:type="dxa"/>
            <w:vMerge w:val="continue"/>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1700"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部门</w:t>
            </w:r>
          </w:p>
        </w:tc>
        <w:tc>
          <w:tcPr>
            <w:tcW w:w="2145"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868" w:type="dxa"/>
            <w:vMerge w:val="continue"/>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1561"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职务（称）</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c>
          <w:tcPr>
            <w:tcW w:w="710" w:type="dxa"/>
            <w:vMerge w:val="continue"/>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c>
          <w:tcPr>
            <w:tcW w:w="1700"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职务（称）</w:t>
            </w:r>
          </w:p>
        </w:tc>
        <w:tc>
          <w:tcPr>
            <w:tcW w:w="2145"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p>
        </w:tc>
        <w:tc>
          <w:tcPr>
            <w:tcW w:w="868" w:type="dxa"/>
            <w:vMerge w:val="continue"/>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c>
          <w:tcPr>
            <w:tcW w:w="1561"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办公电话</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710"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1700"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办公电话</w:t>
            </w:r>
          </w:p>
        </w:tc>
        <w:tc>
          <w:tcPr>
            <w:tcW w:w="2145"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p>
        </w:tc>
        <w:tc>
          <w:tcPr>
            <w:tcW w:w="868" w:type="dxa"/>
            <w:vMerge w:val="continue"/>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1561"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传真</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710"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1700"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传真</w:t>
            </w:r>
          </w:p>
        </w:tc>
        <w:tc>
          <w:tcPr>
            <w:tcW w:w="2145"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p>
        </w:tc>
        <w:tc>
          <w:tcPr>
            <w:tcW w:w="868" w:type="dxa"/>
            <w:vMerge w:val="continue"/>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1561"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手机</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710"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1700"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手机</w:t>
            </w:r>
          </w:p>
        </w:tc>
        <w:tc>
          <w:tcPr>
            <w:tcW w:w="2145"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25" w:type="dxa"/>
            <w:vMerge w:val="continue"/>
            <w:noWrap w:val="0"/>
            <w:vAlign w:val="center"/>
          </w:tcPr>
          <w:p>
            <w:pPr>
              <w:pageBreakBefore w:val="0"/>
              <w:widowControl/>
              <w:kinsoku/>
              <w:wordWrap/>
              <w:overflowPunct/>
              <w:topLinePunct w:val="0"/>
              <w:autoSpaceDE/>
              <w:autoSpaceDN/>
              <w:bidi w:val="0"/>
              <w:spacing w:line="520" w:lineRule="exact"/>
              <w:jc w:val="left"/>
              <w:rPr>
                <w:rFonts w:hint="eastAsia" w:ascii="仿宋" w:hAnsi="仿宋" w:eastAsia="仿宋" w:cs="仿宋"/>
                <w:color w:val="000000" w:themeColor="text1"/>
                <w:sz w:val="28"/>
                <w:szCs w:val="28"/>
                <w14:textFill>
                  <w14:solidFill>
                    <w14:schemeClr w14:val="tx1"/>
                  </w14:solidFill>
                </w14:textFill>
              </w:rPr>
            </w:pPr>
          </w:p>
        </w:tc>
        <w:tc>
          <w:tcPr>
            <w:tcW w:w="868" w:type="dxa"/>
            <w:vMerge w:val="continue"/>
            <w:noWrap w:val="0"/>
            <w:vAlign w:val="center"/>
          </w:tcPr>
          <w:p>
            <w:pPr>
              <w:pageBreakBefore w:val="0"/>
              <w:widowControl/>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1561"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电子邮箱</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710"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1700"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电子邮箱</w:t>
            </w:r>
          </w:p>
        </w:tc>
        <w:tc>
          <w:tcPr>
            <w:tcW w:w="2145"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493"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单位</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概况</w:t>
            </w:r>
          </w:p>
        </w:tc>
        <w:tc>
          <w:tcPr>
            <w:tcW w:w="7957" w:type="dxa"/>
            <w:gridSpan w:val="6"/>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（本单位主要业务，主要业绩、主要荣誉简介</w:t>
            </w:r>
            <w:r>
              <w:rPr>
                <w:rFonts w:hint="eastAsia" w:ascii="仿宋" w:hAnsi="仿宋" w:eastAsia="仿宋" w:cs="仿宋"/>
                <w:color w:val="000000" w:themeColor="text1"/>
                <w:sz w:val="28"/>
                <w14:textFill>
                  <w14:solidFill>
                    <w14:schemeClr w14:val="tx1"/>
                  </w14:solidFill>
                </w14:textFill>
              </w:rPr>
              <w:t>，开展该项目的基本条件、资源及优势介绍。可另附页</w:t>
            </w:r>
            <w:r>
              <w:rPr>
                <w:rFonts w:hint="eastAsia" w:ascii="仿宋" w:hAnsi="仿宋" w:eastAsia="仿宋" w:cs="仿宋"/>
                <w:color w:val="000000" w:themeColor="text1"/>
                <w:sz w:val="28"/>
                <w:szCs w:val="28"/>
                <w14:textFill>
                  <w14:solidFill>
                    <w14:schemeClr w14:val="tx1"/>
                  </w14:solidFill>
                </w14:textFill>
              </w:rPr>
              <w:t>。）</w:t>
            </w: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Style w:val="2"/>
              <w:pageBreakBefore w:val="0"/>
              <w:kinsoku/>
              <w:wordWrap/>
              <w:overflowPunct/>
              <w:topLinePunct w:val="0"/>
              <w:autoSpaceDE/>
              <w:autoSpaceDN/>
              <w:bidi w:val="0"/>
              <w:spacing w:line="520" w:lineRule="exact"/>
              <w:rPr>
                <w:rFonts w:hint="eastAsia"/>
                <w:color w:val="000000" w:themeColor="text1"/>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Style w:val="2"/>
              <w:pageBreakBefore w:val="0"/>
              <w:kinsoku/>
              <w:wordWrap/>
              <w:overflowPunct/>
              <w:topLinePunct w:val="0"/>
              <w:autoSpaceDE/>
              <w:autoSpaceDN/>
              <w:bidi w:val="0"/>
              <w:spacing w:line="520" w:lineRule="exact"/>
              <w:rPr>
                <w:rFonts w:hint="eastAsia"/>
                <w:color w:val="000000" w:themeColor="text1"/>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Style w:val="2"/>
              <w:pageBreakBefore w:val="0"/>
              <w:kinsoku/>
              <w:wordWrap/>
              <w:overflowPunct/>
              <w:topLinePunct w:val="0"/>
              <w:autoSpaceDE/>
              <w:autoSpaceDN/>
              <w:bidi w:val="0"/>
              <w:spacing w:line="520" w:lineRule="exact"/>
              <w:rPr>
                <w:rFonts w:hint="eastAsia"/>
                <w:color w:val="000000" w:themeColor="text1"/>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Style w:val="2"/>
              <w:pageBreakBefore w:val="0"/>
              <w:kinsoku/>
              <w:wordWrap/>
              <w:overflowPunct/>
              <w:topLinePunct w:val="0"/>
              <w:autoSpaceDE/>
              <w:autoSpaceDN/>
              <w:bidi w:val="0"/>
              <w:spacing w:line="520" w:lineRule="exact"/>
              <w:rPr>
                <w:rFonts w:hint="eastAsia"/>
                <w:color w:val="000000" w:themeColor="text1"/>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0" w:type="dxa"/>
            <w:gridSpan w:val="8"/>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二、合作申报单位基本信息（合作申报时填写，可加页）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restart"/>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项</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目</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申</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请</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单</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位</w:t>
            </w:r>
          </w:p>
        </w:tc>
        <w:tc>
          <w:tcPr>
            <w:tcW w:w="2429"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单位名称</w:t>
            </w:r>
          </w:p>
        </w:tc>
        <w:tc>
          <w:tcPr>
            <w:tcW w:w="6396" w:type="dxa"/>
            <w:gridSpan w:val="5"/>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2429"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成立时间</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c>
          <w:tcPr>
            <w:tcW w:w="1984"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注册地址</w:t>
            </w:r>
          </w:p>
        </w:tc>
        <w:tc>
          <w:tcPr>
            <w:tcW w:w="2571" w:type="dxa"/>
            <w:gridSpan w:val="2"/>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2429"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注册登记证名称</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c>
          <w:tcPr>
            <w:tcW w:w="1984"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注册登记号</w:t>
            </w:r>
          </w:p>
        </w:tc>
        <w:tc>
          <w:tcPr>
            <w:tcW w:w="2571" w:type="dxa"/>
            <w:gridSpan w:val="2"/>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2429"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法定代表人</w:t>
            </w:r>
          </w:p>
        </w:tc>
        <w:tc>
          <w:tcPr>
            <w:tcW w:w="6396" w:type="dxa"/>
            <w:gridSpan w:val="5"/>
            <w:noWrap w:val="0"/>
            <w:vAlign w:val="center"/>
          </w:tcPr>
          <w:p>
            <w:pPr>
              <w:pageBreakBefore w:val="0"/>
              <w:kinsoku/>
              <w:wordWrap/>
              <w:overflowPunct/>
              <w:topLinePunct w:val="0"/>
              <w:autoSpaceDE/>
              <w:autoSpaceDN/>
              <w:bidi w:val="0"/>
              <w:spacing w:line="520" w:lineRule="exact"/>
              <w:ind w:left="-71" w:leftChars="-34" w:firstLine="117" w:firstLineChars="42"/>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868" w:type="dxa"/>
            <w:vMerge w:val="restart"/>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项</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目</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负</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责</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人</w:t>
            </w:r>
          </w:p>
        </w:tc>
        <w:tc>
          <w:tcPr>
            <w:tcW w:w="1561"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姓名</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c>
          <w:tcPr>
            <w:tcW w:w="710" w:type="dxa"/>
            <w:vMerge w:val="restart"/>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项</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目</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联</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系</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人</w:t>
            </w:r>
          </w:p>
        </w:tc>
        <w:tc>
          <w:tcPr>
            <w:tcW w:w="1700"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姓名</w:t>
            </w:r>
          </w:p>
        </w:tc>
        <w:tc>
          <w:tcPr>
            <w:tcW w:w="2145"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868" w:type="dxa"/>
            <w:vMerge w:val="continue"/>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1561"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部门</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c>
          <w:tcPr>
            <w:tcW w:w="710" w:type="dxa"/>
            <w:vMerge w:val="continue"/>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1700"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部门</w:t>
            </w:r>
          </w:p>
        </w:tc>
        <w:tc>
          <w:tcPr>
            <w:tcW w:w="2145"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868" w:type="dxa"/>
            <w:vMerge w:val="continue"/>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1561"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职务（称）</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c>
          <w:tcPr>
            <w:tcW w:w="710" w:type="dxa"/>
            <w:vMerge w:val="continue"/>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c>
          <w:tcPr>
            <w:tcW w:w="1700"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职务（称）</w:t>
            </w:r>
          </w:p>
        </w:tc>
        <w:tc>
          <w:tcPr>
            <w:tcW w:w="2145"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p>
        </w:tc>
        <w:tc>
          <w:tcPr>
            <w:tcW w:w="868" w:type="dxa"/>
            <w:vMerge w:val="continue"/>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c>
          <w:tcPr>
            <w:tcW w:w="1561"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办公电话</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710"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1700"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办公电话</w:t>
            </w:r>
          </w:p>
        </w:tc>
        <w:tc>
          <w:tcPr>
            <w:tcW w:w="2145"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p>
        </w:tc>
        <w:tc>
          <w:tcPr>
            <w:tcW w:w="868" w:type="dxa"/>
            <w:vMerge w:val="continue"/>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1561"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手机</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710"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1700"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手机</w:t>
            </w:r>
          </w:p>
        </w:tc>
        <w:tc>
          <w:tcPr>
            <w:tcW w:w="2145"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25" w:type="dxa"/>
            <w:vMerge w:val="continue"/>
            <w:noWrap w:val="0"/>
            <w:vAlign w:val="center"/>
          </w:tcPr>
          <w:p>
            <w:pPr>
              <w:pageBreakBefore w:val="0"/>
              <w:widowControl/>
              <w:kinsoku/>
              <w:wordWrap/>
              <w:overflowPunct/>
              <w:topLinePunct w:val="0"/>
              <w:autoSpaceDE/>
              <w:autoSpaceDN/>
              <w:bidi w:val="0"/>
              <w:spacing w:line="520" w:lineRule="exact"/>
              <w:jc w:val="left"/>
              <w:rPr>
                <w:rFonts w:hint="eastAsia" w:ascii="仿宋" w:hAnsi="仿宋" w:eastAsia="仿宋" w:cs="仿宋"/>
                <w:color w:val="000000" w:themeColor="text1"/>
                <w:sz w:val="28"/>
                <w:szCs w:val="28"/>
                <w14:textFill>
                  <w14:solidFill>
                    <w14:schemeClr w14:val="tx1"/>
                  </w14:solidFill>
                </w14:textFill>
              </w:rPr>
            </w:pPr>
          </w:p>
        </w:tc>
        <w:tc>
          <w:tcPr>
            <w:tcW w:w="868" w:type="dxa"/>
            <w:vMerge w:val="continue"/>
            <w:noWrap w:val="0"/>
            <w:vAlign w:val="center"/>
          </w:tcPr>
          <w:p>
            <w:pPr>
              <w:pageBreakBefore w:val="0"/>
              <w:widowControl/>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1561"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电子邮箱</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710"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1700"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电子邮箱</w:t>
            </w:r>
          </w:p>
        </w:tc>
        <w:tc>
          <w:tcPr>
            <w:tcW w:w="2145"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0" w:hRule="atLeast"/>
          <w:jc w:val="center"/>
        </w:trPr>
        <w:tc>
          <w:tcPr>
            <w:tcW w:w="1493"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单位</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概况</w:t>
            </w:r>
          </w:p>
        </w:tc>
        <w:tc>
          <w:tcPr>
            <w:tcW w:w="7957" w:type="dxa"/>
            <w:gridSpan w:val="6"/>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（本单位主要业务，主要业绩、主要荣誉简介</w:t>
            </w:r>
            <w:r>
              <w:rPr>
                <w:rFonts w:hint="eastAsia" w:ascii="仿宋" w:hAnsi="仿宋" w:eastAsia="仿宋" w:cs="仿宋"/>
                <w:color w:val="000000" w:themeColor="text1"/>
                <w:sz w:val="28"/>
                <w14:textFill>
                  <w14:solidFill>
                    <w14:schemeClr w14:val="tx1"/>
                  </w14:solidFill>
                </w14:textFill>
              </w:rPr>
              <w:t>，可另附页</w:t>
            </w:r>
            <w:r>
              <w:rPr>
                <w:rFonts w:hint="eastAsia" w:ascii="仿宋" w:hAnsi="仿宋" w:eastAsia="仿宋" w:cs="仿宋"/>
                <w:color w:val="000000" w:themeColor="text1"/>
                <w:sz w:val="28"/>
                <w:szCs w:val="28"/>
                <w14:textFill>
                  <w14:solidFill>
                    <w14:schemeClr w14:val="tx1"/>
                  </w14:solidFill>
                </w14:textFill>
              </w:rPr>
              <w:t>）</w:t>
            </w: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Style w:val="2"/>
              <w:pageBreakBefore w:val="0"/>
              <w:kinsoku/>
              <w:wordWrap/>
              <w:overflowPunct/>
              <w:topLinePunct w:val="0"/>
              <w:autoSpaceDE/>
              <w:autoSpaceDN/>
              <w:bidi w:val="0"/>
              <w:spacing w:line="520" w:lineRule="exact"/>
              <w:rPr>
                <w:rFonts w:hint="eastAsia"/>
                <w:color w:val="000000" w:themeColor="text1"/>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r>
    </w:tbl>
    <w:p>
      <w:pPr>
        <w:pageBreakBefore w:val="0"/>
        <w:numPr>
          <w:ilvl w:val="0"/>
          <w:numId w:val="0"/>
        </w:numPr>
        <w:kinsoku/>
        <w:wordWrap/>
        <w:overflowPunct/>
        <w:topLinePunct w:val="0"/>
        <w:autoSpaceDE/>
        <w:autoSpaceDN/>
        <w:bidi w:val="0"/>
        <w:spacing w:line="520" w:lineRule="exact"/>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三、</w:t>
      </w:r>
      <w:r>
        <w:rPr>
          <w:rFonts w:hint="eastAsia" w:ascii="黑体" w:hAnsi="黑体" w:eastAsia="黑体" w:cs="黑体"/>
          <w:b w:val="0"/>
          <w:bCs w:val="0"/>
          <w:color w:val="000000" w:themeColor="text1"/>
          <w:sz w:val="32"/>
          <w:szCs w:val="32"/>
          <w14:textFill>
            <w14:solidFill>
              <w14:schemeClr w14:val="tx1"/>
            </w14:solidFill>
          </w14:textFill>
        </w:rPr>
        <w:t>项目方案</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8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1" w:hRule="atLeast"/>
          <w:jc w:val="center"/>
        </w:trPr>
        <w:tc>
          <w:tcPr>
            <w:tcW w:w="1088"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目标</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任务</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和工作</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内容</w:t>
            </w:r>
          </w:p>
        </w:tc>
        <w:tc>
          <w:tcPr>
            <w:tcW w:w="8038"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（项目的目标任务，项目工作内容、推进措施和具体实施方式，可另附页）</w:t>
            </w: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p>
            <w:pPr>
              <w:pageBreakBefore w:val="0"/>
              <w:tabs>
                <w:tab w:val="left" w:pos="2595"/>
              </w:tabs>
              <w:kinsoku/>
              <w:wordWrap/>
              <w:overflowPunct/>
              <w:topLinePunct w:val="0"/>
              <w:autoSpaceDE/>
              <w:autoSpaceDN/>
              <w:bidi w:val="0"/>
              <w:spacing w:line="520" w:lineRule="exact"/>
              <w:jc w:val="left"/>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jc w:val="center"/>
        </w:trPr>
        <w:tc>
          <w:tcPr>
            <w:tcW w:w="1088"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工作</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基础</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和保障措施</w:t>
            </w:r>
          </w:p>
        </w:tc>
        <w:tc>
          <w:tcPr>
            <w:tcW w:w="8038"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（申请本项目具备的工作基础、制度规范，相关经验和优势资源，项目团队、智力支持、信息化建设等相关条件，推进项目顺利实施的保障性举措等，可另附页）</w:t>
            </w: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1088"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计划</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进度</w:t>
            </w:r>
          </w:p>
        </w:tc>
        <w:tc>
          <w:tcPr>
            <w:tcW w:w="8038"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（总体进度时间安排，项目各阶段工作任务与阶段性目标，确保项目按时形成成果、提交项目总结报告，可另附页）</w:t>
            </w: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p>
            <w:pPr>
              <w:pStyle w:val="2"/>
              <w:pageBreakBefore w:val="0"/>
              <w:kinsoku/>
              <w:wordWrap/>
              <w:overflowPunct/>
              <w:topLinePunct w:val="0"/>
              <w:autoSpaceDE/>
              <w:autoSpaceDN/>
              <w:bidi w:val="0"/>
              <w:spacing w:line="520" w:lineRule="exact"/>
              <w:rPr>
                <w:rFonts w:hint="eastAsia"/>
                <w:color w:val="000000" w:themeColor="text1"/>
                <w14:textFill>
                  <w14:solidFill>
                    <w14:schemeClr w14:val="tx1"/>
                  </w14:solidFill>
                </w14:textFill>
              </w:rPr>
            </w:pPr>
          </w:p>
          <w:p>
            <w:pPr>
              <w:pageBreakBefore w:val="0"/>
              <w:kinsoku/>
              <w:wordWrap/>
              <w:overflowPunct/>
              <w:topLinePunct w:val="0"/>
              <w:autoSpaceDE/>
              <w:autoSpaceDN/>
              <w:bidi w:val="0"/>
              <w:spacing w:line="520" w:lineRule="exact"/>
              <w:rPr>
                <w:rFonts w:hint="eastAsia"/>
                <w:color w:val="000000" w:themeColor="text1"/>
                <w14:textFill>
                  <w14:solidFill>
                    <w14:schemeClr w14:val="tx1"/>
                  </w14:solidFill>
                </w14:textFill>
              </w:rPr>
            </w:pPr>
          </w:p>
          <w:p>
            <w:pPr>
              <w:pageBreakBefore w:val="0"/>
              <w:kinsoku/>
              <w:wordWrap/>
              <w:overflowPunct/>
              <w:topLinePunct w:val="0"/>
              <w:autoSpaceDE/>
              <w:autoSpaceDN/>
              <w:bidi w:val="0"/>
              <w:spacing w:line="520" w:lineRule="exact"/>
              <w:rPr>
                <w:rFonts w:hint="eastAsia"/>
                <w:color w:val="000000" w:themeColor="text1"/>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jc w:val="center"/>
        </w:trPr>
        <w:tc>
          <w:tcPr>
            <w:tcW w:w="1088"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预期</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成果</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和考核指标</w:t>
            </w:r>
          </w:p>
        </w:tc>
        <w:tc>
          <w:tcPr>
            <w:tcW w:w="8038"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（项目实施的预期成果形式、专利产出等可考核指标，可另附页）</w:t>
            </w:r>
          </w:p>
          <w:p>
            <w:pPr>
              <w:pageBreakBefore w:val="0"/>
              <w:kinsoku/>
              <w:wordWrap/>
              <w:overflowPunct/>
              <w:topLinePunct w:val="0"/>
              <w:autoSpaceDE/>
              <w:autoSpaceDN/>
              <w:bidi w:val="0"/>
              <w:spacing w:line="520" w:lineRule="exact"/>
              <w:ind w:firstLine="560" w:firstLineChars="200"/>
              <w:rPr>
                <w:rFonts w:hint="eastAsia" w:ascii="仿宋" w:hAnsi="仿宋" w:eastAsia="仿宋" w:cs="仿宋"/>
                <w:color w:val="000000" w:themeColor="text1"/>
                <w:sz w:val="28"/>
                <w14:textFill>
                  <w14:solidFill>
                    <w14:schemeClr w14:val="tx1"/>
                  </w14:solidFill>
                </w14:textFill>
              </w:rPr>
            </w:pPr>
          </w:p>
          <w:p>
            <w:pPr>
              <w:pageBreakBefore w:val="0"/>
              <w:kinsoku/>
              <w:wordWrap/>
              <w:overflowPunct/>
              <w:topLinePunct w:val="0"/>
              <w:autoSpaceDE/>
              <w:autoSpaceDN/>
              <w:bidi w:val="0"/>
              <w:spacing w:line="520" w:lineRule="exact"/>
              <w:ind w:firstLine="560" w:firstLineChars="200"/>
              <w:jc w:val="left"/>
              <w:rPr>
                <w:rFonts w:hint="eastAsia" w:ascii="仿宋" w:hAnsi="仿宋" w:eastAsia="仿宋" w:cs="仿宋"/>
                <w:color w:val="000000" w:themeColor="text1"/>
                <w:sz w:val="28"/>
                <w14:textFill>
                  <w14:solidFill>
                    <w14:schemeClr w14:val="tx1"/>
                  </w14:solidFill>
                </w14:textFill>
              </w:rPr>
            </w:pPr>
          </w:p>
          <w:p>
            <w:pPr>
              <w:pStyle w:val="2"/>
              <w:pageBreakBefore w:val="0"/>
              <w:kinsoku/>
              <w:wordWrap/>
              <w:overflowPunct/>
              <w:topLinePunct w:val="0"/>
              <w:autoSpaceDE/>
              <w:autoSpaceDN/>
              <w:bidi w:val="0"/>
              <w:spacing w:line="520" w:lineRule="exact"/>
              <w:rPr>
                <w:rFonts w:hint="eastAsia"/>
                <w:color w:val="000000" w:themeColor="text1"/>
                <w14:textFill>
                  <w14:solidFill>
                    <w14:schemeClr w14:val="tx1"/>
                  </w14:solidFill>
                </w14:textFill>
              </w:rPr>
            </w:pPr>
          </w:p>
          <w:p>
            <w:pPr>
              <w:pageBreakBefore w:val="0"/>
              <w:kinsoku/>
              <w:wordWrap/>
              <w:overflowPunct/>
              <w:topLinePunct w:val="0"/>
              <w:autoSpaceDE/>
              <w:autoSpaceDN/>
              <w:bidi w:val="0"/>
              <w:spacing w:line="520" w:lineRule="exact"/>
              <w:ind w:firstLine="560" w:firstLineChars="200"/>
              <w:jc w:val="left"/>
              <w:rPr>
                <w:rFonts w:hint="eastAsia" w:ascii="仿宋" w:hAnsi="仿宋" w:eastAsia="仿宋" w:cs="仿宋"/>
                <w:color w:val="000000" w:themeColor="text1"/>
                <w:sz w:val="28"/>
                <w14:textFill>
                  <w14:solidFill>
                    <w14:schemeClr w14:val="tx1"/>
                  </w14:solidFill>
                </w14:textFill>
              </w:rPr>
            </w:pPr>
          </w:p>
          <w:p>
            <w:pPr>
              <w:pStyle w:val="2"/>
              <w:pageBreakBefore w:val="0"/>
              <w:kinsoku/>
              <w:wordWrap/>
              <w:overflowPunct/>
              <w:topLinePunct w:val="0"/>
              <w:autoSpaceDE/>
              <w:autoSpaceDN/>
              <w:bidi w:val="0"/>
              <w:spacing w:line="520" w:lineRule="exact"/>
              <w:rPr>
                <w:rFonts w:hint="eastAsia"/>
                <w:color w:val="000000" w:themeColor="text1"/>
                <w14:textFill>
                  <w14:solidFill>
                    <w14:schemeClr w14:val="tx1"/>
                  </w14:solidFill>
                </w14:textFill>
              </w:rPr>
            </w:pPr>
          </w:p>
          <w:p>
            <w:pPr>
              <w:pageBreakBefore w:val="0"/>
              <w:kinsoku/>
              <w:wordWrap/>
              <w:overflowPunct/>
              <w:topLinePunct w:val="0"/>
              <w:autoSpaceDE/>
              <w:autoSpaceDN/>
              <w:bidi w:val="0"/>
              <w:spacing w:line="520" w:lineRule="exact"/>
              <w:ind w:firstLine="560" w:firstLineChars="200"/>
              <w:jc w:val="left"/>
              <w:rPr>
                <w:rFonts w:hint="eastAsia" w:ascii="仿宋" w:hAnsi="仿宋" w:eastAsia="仿宋" w:cs="仿宋"/>
                <w:color w:val="000000" w:themeColor="text1"/>
                <w:sz w:val="28"/>
                <w14:textFill>
                  <w14:solidFill>
                    <w14:schemeClr w14:val="tx1"/>
                  </w14:solidFill>
                </w14:textFill>
              </w:rPr>
            </w:pPr>
          </w:p>
        </w:tc>
      </w:tr>
    </w:tbl>
    <w:p>
      <w:pPr>
        <w:pageBreakBefore w:val="0"/>
        <w:kinsoku/>
        <w:wordWrap/>
        <w:overflowPunct/>
        <w:topLinePunct w:val="0"/>
        <w:autoSpaceDE/>
        <w:autoSpaceDN/>
        <w:bidi w:val="0"/>
        <w:spacing w:line="520" w:lineRule="exact"/>
        <w:rPr>
          <w:rFonts w:hint="eastAsia" w:ascii="仿宋" w:hAnsi="仿宋" w:eastAsia="仿宋" w:cs="仿宋"/>
          <w:color w:val="000000" w:themeColor="text1"/>
          <w14:textFill>
            <w14:solidFill>
              <w14:schemeClr w14:val="tx1"/>
            </w14:solidFill>
          </w14:textFill>
        </w:rPr>
        <w:sectPr>
          <w:footerReference r:id="rId5" w:type="first"/>
          <w:headerReference r:id="rId3" w:type="default"/>
          <w:footerReference r:id="rId4" w:type="default"/>
          <w:pgSz w:w="11906" w:h="16838"/>
          <w:pgMar w:top="2098" w:right="1588" w:bottom="1474" w:left="1588" w:header="851" w:footer="1418" w:gutter="0"/>
          <w:pgNumType w:fmt="decimal"/>
          <w:cols w:space="720" w:num="1"/>
          <w:titlePg/>
          <w:docGrid w:linePitch="312" w:charSpace="0"/>
        </w:sectPr>
      </w:pPr>
    </w:p>
    <w:p>
      <w:pPr>
        <w:pageBreakBefore w:val="0"/>
        <w:kinsoku/>
        <w:wordWrap/>
        <w:overflowPunct/>
        <w:topLinePunct w:val="0"/>
        <w:autoSpaceDE/>
        <w:autoSpaceDN/>
        <w:bidi w:val="0"/>
        <w:spacing w:line="520" w:lineRule="exact"/>
        <w:rPr>
          <w:rFonts w:hint="eastAsia" w:ascii="黑体" w:hAnsi="黑体" w:eastAsia="黑体" w:cs="黑体"/>
          <w:b/>
          <w:bCs/>
          <w:color w:val="000000" w:themeColor="text1"/>
          <w:sz w:val="30"/>
          <w:szCs w:val="30"/>
          <w14:textFill>
            <w14:solidFill>
              <w14:schemeClr w14:val="tx1"/>
            </w14:solidFill>
          </w14:textFill>
        </w:rPr>
      </w:pPr>
      <w:r>
        <w:rPr>
          <w:rFonts w:hint="eastAsia" w:ascii="黑体" w:hAnsi="黑体" w:eastAsia="黑体" w:cs="黑体"/>
          <w:b/>
          <w:bCs/>
          <w:color w:val="000000" w:themeColor="text1"/>
          <w:sz w:val="30"/>
          <w:szCs w:val="30"/>
          <w14:textFill>
            <w14:solidFill>
              <w14:schemeClr w14:val="tx1"/>
            </w14:solidFill>
          </w14:textFill>
        </w:rPr>
        <w:t>四、项目负责人及项目组成员（可加页）</w:t>
      </w:r>
    </w:p>
    <w:tbl>
      <w:tblPr>
        <w:tblStyle w:val="7"/>
        <w:tblW w:w="14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263"/>
        <w:gridCol w:w="840"/>
        <w:gridCol w:w="1124"/>
        <w:gridCol w:w="2126"/>
        <w:gridCol w:w="1418"/>
        <w:gridCol w:w="1842"/>
        <w:gridCol w:w="1814"/>
        <w:gridCol w:w="2126"/>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topLinePunct w:val="0"/>
              <w:autoSpaceDE/>
              <w:autoSpaceDN/>
              <w:bidi w:val="0"/>
              <w:adjustRightInd w:val="0"/>
              <w:snapToGrid w:val="0"/>
              <w:spacing w:line="52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w:t>
            </w:r>
          </w:p>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团队</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姓名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性别</w:t>
            </w:r>
          </w:p>
        </w:tc>
        <w:tc>
          <w:tcPr>
            <w:tcW w:w="112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出生</w:t>
            </w:r>
          </w:p>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年月</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单位</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职务/</w:t>
            </w:r>
          </w:p>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职称</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所学专业</w:t>
            </w:r>
          </w:p>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及学历</w:t>
            </w:r>
          </w:p>
        </w:tc>
        <w:tc>
          <w:tcPr>
            <w:tcW w:w="181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现从事专业</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在项目中任务</w:t>
            </w:r>
          </w:p>
        </w:tc>
        <w:tc>
          <w:tcPr>
            <w:tcW w:w="141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tcBorders>
              <w:left w:val="single" w:color="auto" w:sz="4" w:space="0"/>
              <w:bottom w:val="single" w:color="auto" w:sz="4" w:space="0"/>
              <w:right w:val="single" w:color="auto" w:sz="4" w:space="0"/>
            </w:tcBorders>
            <w:noWrap w:val="0"/>
            <w:vAlign w:val="top"/>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w:t>
            </w:r>
          </w:p>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负责人</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rPr>
                <w:rFonts w:hint="eastAsia" w:ascii="仿宋" w:hAnsi="仿宋" w:eastAsia="仿宋" w:cs="仿宋"/>
                <w:color w:val="000000" w:themeColor="text1"/>
                <w:sz w:val="24"/>
                <w14:textFill>
                  <w14:solidFill>
                    <w14:schemeClr w14:val="tx1"/>
                  </w14:solidFill>
                </w14:textFill>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restart"/>
            <w:tcBorders>
              <w:top w:val="single" w:color="auto" w:sz="4" w:space="0"/>
              <w:left w:val="single" w:color="auto" w:sz="4" w:space="0"/>
              <w:right w:val="single" w:color="auto" w:sz="4" w:space="0"/>
            </w:tcBorders>
            <w:noWrap w:val="0"/>
            <w:vAlign w:val="top"/>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p>
            <w:pPr>
              <w:pageBreakBefore w:val="0"/>
              <w:kinsoku/>
              <w:wordWrap/>
              <w:overflowPunct/>
              <w:topLinePunct w:val="0"/>
              <w:autoSpaceDE/>
              <w:autoSpaceDN/>
              <w:bidi w:val="0"/>
              <w:adjustRightInd w:val="0"/>
              <w:snapToGrid w:val="0"/>
              <w:spacing w:line="520" w:lineRule="exact"/>
              <w:jc w:val="both"/>
              <w:rPr>
                <w:rFonts w:hint="eastAsia" w:ascii="仿宋" w:hAnsi="仿宋" w:eastAsia="仿宋" w:cs="仿宋"/>
                <w:color w:val="000000" w:themeColor="text1"/>
                <w:sz w:val="24"/>
                <w14:textFill>
                  <w14:solidFill>
                    <w14:schemeClr w14:val="tx1"/>
                  </w14:solidFill>
                </w14:textFill>
              </w:rPr>
            </w:pPr>
          </w:p>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项目组</w:t>
            </w:r>
          </w:p>
          <w:p>
            <w:pPr>
              <w:pageBreakBefore w:val="0"/>
              <w:kinsoku/>
              <w:wordWrap/>
              <w:overflowPunct/>
              <w:topLinePunct w:val="0"/>
              <w:autoSpaceDE/>
              <w:autoSpaceDN/>
              <w:bidi w:val="0"/>
              <w:adjustRightInd w:val="0"/>
              <w:snapToGrid w:val="0"/>
              <w:spacing w:line="52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主要</w:t>
            </w:r>
          </w:p>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成员</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rPr>
                <w:rFonts w:hint="eastAsia" w:ascii="仿宋" w:hAnsi="仿宋" w:eastAsia="仿宋" w:cs="仿宋"/>
                <w:color w:val="000000" w:themeColor="text1"/>
                <w:sz w:val="24"/>
                <w14:textFill>
                  <w14:solidFill>
                    <w14:schemeClr w14:val="tx1"/>
                  </w14:solidFill>
                </w14:textFill>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noWrap w:val="0"/>
            <w:vAlign w:val="top"/>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rPr>
                <w:rFonts w:hint="eastAsia" w:ascii="仿宋" w:hAnsi="仿宋" w:eastAsia="仿宋" w:cs="仿宋"/>
                <w:color w:val="000000" w:themeColor="text1"/>
                <w:sz w:val="24"/>
                <w14:textFill>
                  <w14:solidFill>
                    <w14:schemeClr w14:val="tx1"/>
                  </w14:solidFill>
                </w14:textFill>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noWrap w:val="0"/>
            <w:vAlign w:val="top"/>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rPr>
                <w:rFonts w:hint="eastAsia" w:ascii="仿宋" w:hAnsi="仿宋" w:eastAsia="仿宋" w:cs="仿宋"/>
                <w:color w:val="000000" w:themeColor="text1"/>
                <w:sz w:val="24"/>
                <w14:textFill>
                  <w14:solidFill>
                    <w14:schemeClr w14:val="tx1"/>
                  </w14:solidFill>
                </w14:textFill>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noWrap w:val="0"/>
            <w:vAlign w:val="top"/>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rPr>
                <w:rFonts w:hint="eastAsia" w:ascii="仿宋" w:hAnsi="仿宋" w:eastAsia="仿宋" w:cs="仿宋"/>
                <w:color w:val="000000" w:themeColor="text1"/>
                <w:sz w:val="24"/>
                <w14:textFill>
                  <w14:solidFill>
                    <w14:schemeClr w14:val="tx1"/>
                  </w14:solidFill>
                </w14:textFill>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noWrap w:val="0"/>
            <w:vAlign w:val="top"/>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rPr>
                <w:rFonts w:hint="eastAsia" w:ascii="仿宋" w:hAnsi="仿宋" w:eastAsia="仿宋" w:cs="仿宋"/>
                <w:color w:val="000000" w:themeColor="text1"/>
                <w:sz w:val="24"/>
                <w14:textFill>
                  <w14:solidFill>
                    <w14:schemeClr w14:val="tx1"/>
                  </w14:solidFill>
                </w14:textFill>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noWrap w:val="0"/>
            <w:vAlign w:val="top"/>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rPr>
                <w:rFonts w:hint="eastAsia" w:ascii="仿宋" w:hAnsi="仿宋" w:eastAsia="仿宋" w:cs="仿宋"/>
                <w:color w:val="000000" w:themeColor="text1"/>
                <w:sz w:val="24"/>
                <w14:textFill>
                  <w14:solidFill>
                    <w14:schemeClr w14:val="tx1"/>
                  </w14:solidFill>
                </w14:textFill>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noWrap w:val="0"/>
            <w:vAlign w:val="top"/>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rPr>
                <w:rFonts w:hint="eastAsia" w:ascii="仿宋" w:hAnsi="仿宋" w:eastAsia="仿宋" w:cs="仿宋"/>
                <w:color w:val="000000" w:themeColor="text1"/>
                <w:sz w:val="24"/>
                <w14:textFill>
                  <w14:solidFill>
                    <w14:schemeClr w14:val="tx1"/>
                  </w14:solidFill>
                </w14:textFill>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noWrap w:val="0"/>
            <w:vAlign w:val="top"/>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rPr>
                <w:rFonts w:hint="eastAsia" w:ascii="仿宋" w:hAnsi="仿宋" w:eastAsia="仿宋" w:cs="仿宋"/>
                <w:color w:val="000000" w:themeColor="text1"/>
                <w:sz w:val="24"/>
                <w14:textFill>
                  <w14:solidFill>
                    <w14:schemeClr w14:val="tx1"/>
                  </w14:solidFill>
                </w14:textFill>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noWrap w:val="0"/>
            <w:vAlign w:val="top"/>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rPr>
                <w:rFonts w:hint="eastAsia" w:ascii="仿宋" w:hAnsi="仿宋" w:eastAsia="仿宋" w:cs="仿宋"/>
                <w:color w:val="000000" w:themeColor="text1"/>
                <w:sz w:val="24"/>
                <w14:textFill>
                  <w14:solidFill>
                    <w14:schemeClr w14:val="tx1"/>
                  </w14:solidFill>
                </w14:textFill>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r>
    </w:tbl>
    <w:p>
      <w:pPr>
        <w:pageBreakBefore w:val="0"/>
        <w:kinsoku/>
        <w:wordWrap/>
        <w:overflowPunct/>
        <w:topLinePunct w:val="0"/>
        <w:autoSpaceDE/>
        <w:autoSpaceDN/>
        <w:bidi w:val="0"/>
        <w:spacing w:line="520" w:lineRule="exact"/>
        <w:jc w:val="both"/>
        <w:rPr>
          <w:rFonts w:hint="eastAsia" w:ascii="仿宋" w:hAnsi="仿宋" w:eastAsia="仿宋" w:cs="仿宋"/>
          <w:color w:val="000000" w:themeColor="text1"/>
          <w:sz w:val="44"/>
          <w14:textFill>
            <w14:solidFill>
              <w14:schemeClr w14:val="tx1"/>
            </w14:solidFill>
          </w14:textFill>
        </w:rPr>
        <w:sectPr>
          <w:pgSz w:w="16838" w:h="11906" w:orient="landscape"/>
          <w:pgMar w:top="1701" w:right="1588" w:bottom="1474" w:left="1588" w:header="851" w:footer="992" w:gutter="0"/>
          <w:pgNumType w:fmt="decimal"/>
          <w:cols w:space="720" w:num="1"/>
          <w:docGrid w:linePitch="312" w:charSpace="0"/>
        </w:sect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五、项目支出预算明细表</w:t>
      </w: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w:t>
      </w:r>
      <w:r>
        <w:rPr>
          <w:rFonts w:hint="eastAsia" w:ascii="楷体" w:hAnsi="楷体" w:eastAsia="楷体" w:cs="楷体"/>
          <w:b/>
          <w:bCs/>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 xml:space="preserve">单位：万元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720"/>
        <w:gridCol w:w="3960"/>
        <w:gridCol w:w="1260"/>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restart"/>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项</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目</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支</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出</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预</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算</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及</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测</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算</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依</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据</w:t>
            </w:r>
          </w:p>
        </w:tc>
        <w:tc>
          <w:tcPr>
            <w:tcW w:w="720" w:type="dxa"/>
            <w:vMerge w:val="restart"/>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项</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目</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资</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金</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来</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源</w:t>
            </w:r>
          </w:p>
        </w:tc>
        <w:tc>
          <w:tcPr>
            <w:tcW w:w="3960"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资金来源</w:t>
            </w:r>
          </w:p>
        </w:tc>
        <w:tc>
          <w:tcPr>
            <w:tcW w:w="1260"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金  额</w:t>
            </w:r>
          </w:p>
        </w:tc>
        <w:tc>
          <w:tcPr>
            <w:tcW w:w="2112"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noWrap w:val="0"/>
            <w:vAlign w:val="top"/>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p>
        </w:tc>
        <w:tc>
          <w:tcPr>
            <w:tcW w:w="720" w:type="dxa"/>
            <w:vMerge w:val="continue"/>
            <w:noWrap w:val="0"/>
            <w:vAlign w:val="top"/>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p>
        </w:tc>
        <w:tc>
          <w:tcPr>
            <w:tcW w:w="3960"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合  计</w:t>
            </w:r>
          </w:p>
        </w:tc>
        <w:tc>
          <w:tcPr>
            <w:tcW w:w="1260"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p>
        </w:tc>
        <w:tc>
          <w:tcPr>
            <w:tcW w:w="2112"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468" w:type="dxa"/>
            <w:vMerge w:val="continue"/>
            <w:noWrap w:val="0"/>
            <w:vAlign w:val="top"/>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p>
        </w:tc>
        <w:tc>
          <w:tcPr>
            <w:tcW w:w="720" w:type="dxa"/>
            <w:vMerge w:val="continue"/>
            <w:noWrap w:val="0"/>
            <w:vAlign w:val="top"/>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p>
        </w:tc>
        <w:tc>
          <w:tcPr>
            <w:tcW w:w="3960"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 xml:space="preserve">1.项目支出 </w:t>
            </w:r>
          </w:p>
        </w:tc>
        <w:tc>
          <w:tcPr>
            <w:tcW w:w="12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2112"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2" w:hRule="atLeast"/>
          <w:jc w:val="center"/>
        </w:trPr>
        <w:tc>
          <w:tcPr>
            <w:tcW w:w="468" w:type="dxa"/>
            <w:vMerge w:val="continue"/>
            <w:noWrap w:val="0"/>
            <w:vAlign w:val="top"/>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p>
        </w:tc>
        <w:tc>
          <w:tcPr>
            <w:tcW w:w="720" w:type="dxa"/>
            <w:vMerge w:val="continue"/>
            <w:noWrap w:val="0"/>
            <w:vAlign w:val="top"/>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p>
        </w:tc>
        <w:tc>
          <w:tcPr>
            <w:tcW w:w="3960"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2.其他来源</w:t>
            </w:r>
          </w:p>
        </w:tc>
        <w:tc>
          <w:tcPr>
            <w:tcW w:w="12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2112"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noWrap w:val="0"/>
            <w:vAlign w:val="top"/>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p>
        </w:tc>
        <w:tc>
          <w:tcPr>
            <w:tcW w:w="720" w:type="dxa"/>
            <w:vMerge w:val="restart"/>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项</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目</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支</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出</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明</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细</w:t>
            </w:r>
          </w:p>
        </w:tc>
        <w:tc>
          <w:tcPr>
            <w:tcW w:w="3960"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支出项目内容</w:t>
            </w:r>
          </w:p>
        </w:tc>
        <w:tc>
          <w:tcPr>
            <w:tcW w:w="1260"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金 额</w:t>
            </w:r>
          </w:p>
        </w:tc>
        <w:tc>
          <w:tcPr>
            <w:tcW w:w="2112"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720"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39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1260" w:type="dxa"/>
            <w:noWrap w:val="0"/>
            <w:vAlign w:val="top"/>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p>
        </w:tc>
        <w:tc>
          <w:tcPr>
            <w:tcW w:w="2112" w:type="dxa"/>
            <w:noWrap w:val="0"/>
            <w:vAlign w:val="top"/>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720"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39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12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2112"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720"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39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12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2112"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720"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39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12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2112"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720"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39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12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2112"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720"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39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12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2112"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720"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39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12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2112"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720"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39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12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2112"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720"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39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12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2112"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720"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39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12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2112"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720"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39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12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2112"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720"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39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12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2112"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r>
    </w:tbl>
    <w:p>
      <w:pPr>
        <w:pageBreakBefore w:val="0"/>
        <w:kinsoku/>
        <w:wordWrap/>
        <w:overflowPunct/>
        <w:topLinePunct w:val="0"/>
        <w:autoSpaceDE/>
        <w:autoSpaceDN/>
        <w:bidi w:val="0"/>
        <w:spacing w:line="520" w:lineRule="exact"/>
        <w:jc w:val="left"/>
        <w:rPr>
          <w:rFonts w:hint="eastAsia" w:ascii="仿宋" w:hAnsi="仿宋" w:eastAsia="仿宋" w:cs="仿宋"/>
          <w:color w:val="000000" w:themeColor="text1"/>
          <w:szCs w:val="32"/>
          <w14:textFill>
            <w14:solidFill>
              <w14:schemeClr w14:val="tx1"/>
            </w14:solidFill>
          </w14:textFill>
        </w:rPr>
      </w:pPr>
    </w:p>
    <w:p>
      <w:pPr>
        <w:pageBreakBefore w:val="0"/>
        <w:numPr>
          <w:ilvl w:val="0"/>
          <w:numId w:val="0"/>
        </w:numPr>
        <w:kinsoku/>
        <w:wordWrap/>
        <w:overflowPunct/>
        <w:topLinePunct w:val="0"/>
        <w:autoSpaceDE/>
        <w:autoSpaceDN/>
        <w:bidi w:val="0"/>
        <w:spacing w:line="520" w:lineRule="exact"/>
        <w:ind w:leftChars="0"/>
        <w:rPr>
          <w:rFonts w:hint="eastAsia" w:ascii="黑体" w:hAnsi="黑体" w:eastAsia="黑体" w:cs="黑体"/>
          <w:b w:val="0"/>
          <w:bCs w:val="0"/>
          <w:color w:val="000000" w:themeColor="text1"/>
          <w:sz w:val="32"/>
          <w:szCs w:val="32"/>
          <w:lang w:val="en-US" w:eastAsia="zh-CN"/>
          <w14:textFill>
            <w14:solidFill>
              <w14:schemeClr w14:val="tx1"/>
            </w14:solidFill>
          </w14:textFill>
        </w:rPr>
      </w:pPr>
    </w:p>
    <w:p>
      <w:pPr>
        <w:pageBreakBefore w:val="0"/>
        <w:numPr>
          <w:ilvl w:val="0"/>
          <w:numId w:val="0"/>
        </w:numPr>
        <w:kinsoku/>
        <w:wordWrap/>
        <w:overflowPunct/>
        <w:topLinePunct w:val="0"/>
        <w:autoSpaceDE/>
        <w:autoSpaceDN/>
        <w:bidi w:val="0"/>
        <w:spacing w:line="520" w:lineRule="exact"/>
        <w:ind w:leftChars="0"/>
        <w:rPr>
          <w:rFonts w:hint="eastAsia" w:ascii="黑体" w:hAnsi="黑体" w:eastAsia="黑体" w:cs="黑体"/>
          <w:b w:val="0"/>
          <w:bCs w:val="0"/>
          <w:color w:val="000000" w:themeColor="text1"/>
          <w:sz w:val="32"/>
          <w:szCs w:val="32"/>
          <w:lang w:val="en-US" w:eastAsia="zh-CN"/>
          <w14:textFill>
            <w14:solidFill>
              <w14:schemeClr w14:val="tx1"/>
            </w14:solidFill>
          </w14:textFill>
        </w:rPr>
      </w:pPr>
    </w:p>
    <w:p>
      <w:pPr>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br w:type="page"/>
      </w:r>
    </w:p>
    <w:p>
      <w:pPr>
        <w:pageBreakBefore w:val="0"/>
        <w:numPr>
          <w:ilvl w:val="0"/>
          <w:numId w:val="0"/>
        </w:numPr>
        <w:kinsoku/>
        <w:wordWrap/>
        <w:overflowPunct/>
        <w:topLinePunct w:val="0"/>
        <w:autoSpaceDE/>
        <w:autoSpaceDN/>
        <w:bidi w:val="0"/>
        <w:spacing w:line="520" w:lineRule="exact"/>
        <w:ind w:leftChars="0"/>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六、</w:t>
      </w:r>
      <w:r>
        <w:rPr>
          <w:rFonts w:hint="eastAsia" w:ascii="黑体" w:hAnsi="黑体" w:eastAsia="黑体" w:cs="黑体"/>
          <w:b w:val="0"/>
          <w:bCs w:val="0"/>
          <w:color w:val="000000" w:themeColor="text1"/>
          <w:sz w:val="32"/>
          <w:szCs w:val="32"/>
          <w14:textFill>
            <w14:solidFill>
              <w14:schemeClr w14:val="tx1"/>
            </w14:solidFill>
          </w14:textFill>
        </w:rPr>
        <w:t>相关单位意见</w:t>
      </w:r>
    </w:p>
    <w:tbl>
      <w:tblPr>
        <w:tblStyle w:val="7"/>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8"/>
        <w:gridCol w:w="6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4" w:hRule="atLeast"/>
          <w:jc w:val="center"/>
        </w:trPr>
        <w:tc>
          <w:tcPr>
            <w:tcW w:w="3248"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牵头申报单位意见</w:t>
            </w:r>
          </w:p>
        </w:tc>
        <w:tc>
          <w:tcPr>
            <w:tcW w:w="6111"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Style w:val="2"/>
              <w:pageBreakBefore w:val="0"/>
              <w:numPr>
                <w:ilvl w:val="0"/>
                <w:numId w:val="0"/>
              </w:numPr>
              <w:kinsoku/>
              <w:wordWrap/>
              <w:overflowPunct/>
              <w:topLinePunct w:val="0"/>
              <w:autoSpaceDE/>
              <w:autoSpaceDN/>
              <w:bidi w:val="0"/>
              <w:spacing w:line="520" w:lineRule="exact"/>
              <w:jc w:val="both"/>
              <w:rPr>
                <w:rFonts w:hint="eastAsia"/>
                <w:color w:val="000000" w:themeColor="text1"/>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ind w:firstLine="1960" w:firstLineChars="7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项目负责人签名：</w:t>
            </w:r>
          </w:p>
          <w:p>
            <w:pPr>
              <w:pageBreakBefore w:val="0"/>
              <w:kinsoku/>
              <w:wordWrap/>
              <w:overflowPunct/>
              <w:topLinePunct w:val="0"/>
              <w:autoSpaceDE/>
              <w:autoSpaceDN/>
              <w:bidi w:val="0"/>
              <w:spacing w:line="520" w:lineRule="exact"/>
              <w:ind w:firstLine="2100" w:firstLineChars="75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单位（盖章）：</w:t>
            </w:r>
          </w:p>
          <w:p>
            <w:pPr>
              <w:pageBreakBefore w:val="0"/>
              <w:kinsoku/>
              <w:wordWrap/>
              <w:overflowPunct/>
              <w:topLinePunct w:val="0"/>
              <w:autoSpaceDE/>
              <w:autoSpaceDN/>
              <w:bidi w:val="0"/>
              <w:spacing w:line="520" w:lineRule="exact"/>
              <w:ind w:firstLine="3920" w:firstLineChars="1400"/>
              <w:jc w:val="righ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0" w:hRule="atLeast"/>
          <w:jc w:val="center"/>
        </w:trPr>
        <w:tc>
          <w:tcPr>
            <w:tcW w:w="3248"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合作</w:t>
            </w:r>
            <w:r>
              <w:rPr>
                <w:rFonts w:hint="eastAsia" w:ascii="仿宋" w:hAnsi="仿宋" w:eastAsia="仿宋" w:cs="仿宋"/>
                <w:color w:val="000000" w:themeColor="text1"/>
                <w:sz w:val="28"/>
                <w:szCs w:val="28"/>
                <w14:textFill>
                  <w14:solidFill>
                    <w14:schemeClr w14:val="tx1"/>
                  </w14:solidFill>
                </w14:textFill>
              </w:rPr>
              <w:t>申报单位意见</w:t>
            </w:r>
          </w:p>
        </w:tc>
        <w:tc>
          <w:tcPr>
            <w:tcW w:w="6111"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ind w:firstLine="1960" w:firstLineChars="7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项目负责人签名：</w:t>
            </w:r>
          </w:p>
          <w:p>
            <w:pPr>
              <w:pageBreakBefore w:val="0"/>
              <w:kinsoku/>
              <w:wordWrap/>
              <w:overflowPunct/>
              <w:topLinePunct w:val="0"/>
              <w:autoSpaceDE/>
              <w:autoSpaceDN/>
              <w:bidi w:val="0"/>
              <w:spacing w:line="520" w:lineRule="exact"/>
              <w:ind w:firstLine="2100" w:firstLineChars="75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单位（盖章）：</w:t>
            </w:r>
          </w:p>
          <w:p>
            <w:pPr>
              <w:pageBreakBefore w:val="0"/>
              <w:kinsoku/>
              <w:wordWrap/>
              <w:overflowPunct/>
              <w:topLinePunct w:val="0"/>
              <w:autoSpaceDE/>
              <w:autoSpaceDN/>
              <w:bidi w:val="0"/>
              <w:spacing w:line="520" w:lineRule="exact"/>
              <w:jc w:val="righ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年   月  日</w:t>
            </w:r>
          </w:p>
        </w:tc>
      </w:tr>
    </w:tbl>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eastAsia="仿宋_GB2312"/>
          <w:color w:val="000000" w:themeColor="text1"/>
          <w:sz w:val="32"/>
          <w:szCs w:val="32"/>
          <w:lang w:eastAsia="zh-CN"/>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康简标题宋">
    <w:altName w:val="黑体"/>
    <w:panose1 w:val="00000000000000000000"/>
    <w:charset w:val="86"/>
    <w:family w:val="modern"/>
    <w:pitch w:val="default"/>
    <w:sig w:usb0="00000000" w:usb1="00000000" w:usb2="00000000" w:usb3="00000000" w:csb0="00000000" w:csb1="00000000"/>
  </w:font>
  <w:font w:name="Calibri Light">
    <w:altName w:val="DejaVu Sans"/>
    <w:panose1 w:val="020F0302020204030204"/>
    <w:charset w:val="00"/>
    <w:family w:val="auto"/>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tabs>
                              <w:tab w:val="center" w:leader="hyphen" w:pos="4153"/>
                            </w:tabs>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4"/>
                      <w:tabs>
                        <w:tab w:val="center" w:leader="hyphen" w:pos="4153"/>
                      </w:tabs>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a:effectLst/>
                    </wps:spPr>
                    <wps:txbx>
                      <w:txbxContent>
                        <w:p/>
                      </w:txbxContent>
                    </wps:txbx>
                    <wps:bodyPr vert="horz" wrap="none" lIns="0" tIns="0" rIns="0" bIns="0" anchor="t"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OqXm5zwAAAAUBAAAP&#10;AAAAAAAAAAEAIAAAADgAAABkcnMvZG93bnJldi54bWxQSwECFAAUAAAACACHTuJAej2BCtIBAACA&#10;AwAADgAAAAAAAAABACAAAAA0AQAAZHJzL2Uyb0RvYy54bWxQSwUGAAAAAAYABgBZAQAAeAU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7376"/>
        <w:tab w:val="clear" w:pos="4153"/>
      </w:tabs>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tabs>
                              <w:tab w:val="center" w:leader="hyphen" w:pos="4153"/>
                            </w:tabs>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4"/>
                      <w:tabs>
                        <w:tab w:val="center" w:leader="hyphen" w:pos="4153"/>
                      </w:tabs>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a:effectLst/>
                    </wps:spPr>
                    <wps:txbx>
                      <w:txbxContent>
                        <w:p>
                          <w:pPr>
                            <w:pStyle w:val="4"/>
                            <w:rPr>
                              <w:rFonts w:hint="eastAsia"/>
                            </w:rPr>
                          </w:pPr>
                        </w:p>
                      </w:txbxContent>
                    </wps:txbx>
                    <wps:bodyPr vert="horz" wrap="none" lIns="0" tIns="0" rIns="0" bIns="0" anchor="t"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OqXm5zwAAAAUBAAAP&#10;AAAAAAAAAAEAIAAAADgAAABkcnMvZG93bnJldi54bWxQSwECFAAUAAAACACHTuJAp83529IBAACA&#10;AwAADgAAAAAAAAABACAAAAA0AQAAZHJzL2Uyb0RvYy54bWxQSwUGAAAAAAYABgBZAQAAeAUAAAAA&#10;">
              <v:fill on="f" focussize="0,0"/>
              <v:stroke on="f"/>
              <v:imagedata o:title=""/>
              <o:lock v:ext="edit" aspectratio="f"/>
              <v:textbox inset="0mm,0mm,0mm,0mm" style="mso-fit-shape-to-text:t;">
                <w:txbxContent>
                  <w:p>
                    <w:pPr>
                      <w:pStyle w:val="4"/>
                      <w:rPr>
                        <w:rFonts w:hint="eastAsia"/>
                      </w:rPr>
                    </w:pP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none"/>
      <w:pStyle w:val="2"/>
      <w:suff w:val="nothing"/>
      <w:lvlText w:val=""/>
      <w:lvlJc w:val="left"/>
    </w:lvl>
    <w:lvl w:ilvl="1" w:tentative="0">
      <w:start w:val="0"/>
      <w:numFmt w:val="decimal"/>
      <w:lvlText w:val="%2"/>
      <w:legacy w:legacy="1" w:legacySpace="0" w:legacyIndent="0"/>
      <w:lvlJc w:val="left"/>
      <w:rPr>
        <w:rFonts w:hint="eastAsia" w:ascii="宋体" w:eastAsia="宋体"/>
      </w:rPr>
    </w:lvl>
    <w:lvl w:ilvl="2" w:tentative="0">
      <w:start w:val="0"/>
      <w:numFmt w:val="decimal"/>
      <w:lvlText w:val="%3"/>
      <w:legacy w:legacy="1" w:legacySpace="0" w:legacyIndent="0"/>
      <w:lvlJc w:val="left"/>
      <w:rPr>
        <w:rFonts w:hint="eastAsia" w:ascii="宋体" w:eastAsia="宋体"/>
      </w:rPr>
    </w:lvl>
    <w:lvl w:ilvl="3" w:tentative="0">
      <w:start w:val="0"/>
      <w:numFmt w:val="decimal"/>
      <w:lvlText w:val="%4"/>
      <w:legacy w:legacy="1" w:legacySpace="0" w:legacyIndent="0"/>
      <w:lvlJc w:val="left"/>
      <w:rPr>
        <w:rFonts w:hint="eastAsia" w:ascii="宋体" w:eastAsia="宋体"/>
      </w:rPr>
    </w:lvl>
    <w:lvl w:ilvl="4" w:tentative="0">
      <w:start w:val="0"/>
      <w:numFmt w:val="decimal"/>
      <w:lvlText w:val="%5"/>
      <w:legacy w:legacy="1" w:legacySpace="0" w:legacyIndent="0"/>
      <w:lvlJc w:val="left"/>
      <w:rPr>
        <w:rFonts w:hint="eastAsia" w:ascii="宋体" w:eastAsia="宋体"/>
      </w:rPr>
    </w:lvl>
    <w:lvl w:ilvl="5" w:tentative="0">
      <w:start w:val="0"/>
      <w:numFmt w:val="decimal"/>
      <w:lvlText w:val="%6"/>
      <w:legacy w:legacy="1" w:legacySpace="0" w:legacyIndent="0"/>
      <w:lvlJc w:val="left"/>
      <w:rPr>
        <w:rFonts w:hint="eastAsia" w:ascii="宋体" w:eastAsia="宋体"/>
      </w:rPr>
    </w:lvl>
    <w:lvl w:ilvl="6" w:tentative="0">
      <w:start w:val="0"/>
      <w:numFmt w:val="decimal"/>
      <w:lvlText w:val="%7"/>
      <w:legacy w:legacy="1" w:legacySpace="0" w:legacyIndent="0"/>
      <w:lvlJc w:val="left"/>
      <w:rPr>
        <w:rFonts w:hint="eastAsia" w:ascii="宋体" w:eastAsia="宋体"/>
      </w:rPr>
    </w:lvl>
    <w:lvl w:ilvl="7" w:tentative="0">
      <w:start w:val="0"/>
      <w:numFmt w:val="decimal"/>
      <w:lvlText w:val="%8"/>
      <w:legacy w:legacy="1" w:legacySpace="0" w:legacyIndent="0"/>
      <w:lvlJc w:val="left"/>
      <w:rPr>
        <w:rFonts w:hint="eastAsia" w:ascii="宋体" w:eastAsia="宋体"/>
      </w:rPr>
    </w:lvl>
    <w:lvl w:ilvl="8" w:tentative="0">
      <w:start w:val="0"/>
      <w:numFmt w:val="decimal"/>
      <w:lvlText w:val="%9"/>
      <w:legacy w:legacy="1" w:legacySpace="0" w:legacyIndent="0"/>
      <w:lvlJc w:val="left"/>
      <w:rPr>
        <w:rFonts w:hint="eastAsia" w:ascii="宋体" w:eastAsia="宋体"/>
      </w:rPr>
    </w:lvl>
  </w:abstractNum>
  <w:abstractNum w:abstractNumId="1">
    <w:nsid w:val="7FAC57D1"/>
    <w:multiLevelType w:val="multilevel"/>
    <w:tmpl w:val="7FAC57D1"/>
    <w:lvl w:ilvl="0" w:tentative="0">
      <w:start w:val="1"/>
      <w:numFmt w:val="decimal"/>
      <w:pStyle w:val="11"/>
      <w:lvlText w:val="%1"/>
      <w:lvlJc w:val="left"/>
      <w:pPr>
        <w:ind w:left="0" w:firstLine="0"/>
      </w:pPr>
      <w:rPr>
        <w:rFonts w:hint="eastAsia"/>
      </w:rPr>
    </w:lvl>
    <w:lvl w:ilvl="1" w:tentative="0">
      <w:start w:val="1"/>
      <w:numFmt w:val="decimal"/>
      <w:pStyle w:val="12"/>
      <w:lvlText w:val="%1.%2"/>
      <w:lvlJc w:val="left"/>
      <w:pPr>
        <w:ind w:left="0" w:firstLine="0"/>
      </w:pPr>
      <w:rPr>
        <w:rFonts w:hint="eastAsia"/>
      </w:rPr>
    </w:lvl>
    <w:lvl w:ilvl="2" w:tentative="0">
      <w:start w:val="1"/>
      <w:numFmt w:val="decimal"/>
      <w:pStyle w:val="13"/>
      <w:lvlText w:val="%1.%2.%3"/>
      <w:lvlJc w:val="left"/>
      <w:pPr>
        <w:ind w:left="0" w:firstLine="0"/>
      </w:pPr>
      <w:rPr>
        <w:rFonts w:hint="eastAsia"/>
      </w:rPr>
    </w:lvl>
    <w:lvl w:ilvl="3" w:tentative="0">
      <w:start w:val="1"/>
      <w:numFmt w:val="decimal"/>
      <w:pStyle w:val="9"/>
      <w:lvlText w:val="%1.%2.%3.%4"/>
      <w:lvlJc w:val="left"/>
      <w:pPr>
        <w:ind w:left="0" w:firstLine="0"/>
      </w:pPr>
      <w:rPr>
        <w:rFonts w:hint="eastAsia"/>
      </w:rPr>
    </w:lvl>
    <w:lvl w:ilvl="4" w:tentative="0">
      <w:start w:val="1"/>
      <w:numFmt w:val="decimal"/>
      <w:pStyle w:val="14"/>
      <w:lvlText w:val="（%5）"/>
      <w:lvlJc w:val="left"/>
      <w:pPr>
        <w:tabs>
          <w:tab w:val="left" w:pos="907"/>
        </w:tabs>
        <w:ind w:left="0" w:firstLine="0"/>
      </w:pPr>
      <w:rPr>
        <w:rFonts w:hint="eastAsia"/>
      </w:rPr>
    </w:lvl>
    <w:lvl w:ilvl="5" w:tentative="0">
      <w:start w:val="1"/>
      <w:numFmt w:val="decimal"/>
      <w:pStyle w:val="15"/>
      <w:lvlText w:val="%6）"/>
      <w:lvlJc w:val="left"/>
      <w:pPr>
        <w:tabs>
          <w:tab w:val="left" w:pos="397"/>
        </w:tabs>
        <w:ind w:left="0" w:firstLine="0"/>
      </w:pPr>
      <w:rPr>
        <w:rFonts w:hint="eastAsia"/>
      </w:rPr>
    </w:lvl>
    <w:lvl w:ilvl="6" w:tentative="0">
      <w:start w:val="1"/>
      <w:numFmt w:val="upperLetter"/>
      <w:pStyle w:val="16"/>
      <w:lvlText w:val="%7."/>
      <w:lvlJc w:val="left"/>
      <w:pPr>
        <w:tabs>
          <w:tab w:val="left" w:pos="397"/>
        </w:tabs>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lZDFhNWQxNmMzZWY3OGY5MjlmZmU0OGY1ODAxMWEifQ=="/>
  </w:docVars>
  <w:rsids>
    <w:rsidRoot w:val="11923C51"/>
    <w:rsid w:val="11923C51"/>
    <w:rsid w:val="23A14082"/>
    <w:rsid w:val="375D2E62"/>
    <w:rsid w:val="37DBDEF6"/>
    <w:rsid w:val="38781E83"/>
    <w:rsid w:val="3FFF0082"/>
    <w:rsid w:val="590E49B3"/>
    <w:rsid w:val="5EDFC89C"/>
    <w:rsid w:val="5EE772D1"/>
    <w:rsid w:val="5FE59118"/>
    <w:rsid w:val="5FF1C340"/>
    <w:rsid w:val="67DF3A32"/>
    <w:rsid w:val="68F27AFA"/>
    <w:rsid w:val="6BBEC6DA"/>
    <w:rsid w:val="6FEBFDE3"/>
    <w:rsid w:val="7BF56EF0"/>
    <w:rsid w:val="7F17DCE1"/>
    <w:rsid w:val="7F4F7C90"/>
    <w:rsid w:val="9DFF8434"/>
    <w:rsid w:val="BF4FFEBC"/>
    <w:rsid w:val="F41D75F3"/>
    <w:rsid w:val="F7FD0DFB"/>
    <w:rsid w:val="FD5FAA74"/>
    <w:rsid w:val="FF270CA1"/>
    <w:rsid w:val="FFB79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widowControl/>
      <w:numPr>
        <w:ilvl w:val="0"/>
        <w:numId w:val="1"/>
      </w:numPr>
      <w:adjustRightInd w:val="0"/>
      <w:spacing w:line="580" w:lineRule="atLeast"/>
      <w:jc w:val="center"/>
      <w:textAlignment w:val="baseline"/>
      <w:outlineLvl w:val="0"/>
    </w:pPr>
    <w:rPr>
      <w:rFonts w:eastAsia="华康简标题宋"/>
      <w:kern w:val="44"/>
      <w:sz w:val="36"/>
      <w:szCs w:val="20"/>
    </w:rPr>
  </w:style>
  <w:style w:type="paragraph" w:styleId="3">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customStyle="1" w:styleId="9">
    <w:name w:val="4级"/>
    <w:basedOn w:val="3"/>
    <w:next w:val="1"/>
    <w:link w:val="10"/>
    <w:qFormat/>
    <w:uiPriority w:val="0"/>
    <w:pPr>
      <w:numPr>
        <w:ilvl w:val="3"/>
        <w:numId w:val="2"/>
      </w:numPr>
      <w:adjustRightInd w:val="0"/>
      <w:snapToGrid w:val="0"/>
      <w:spacing w:line="360" w:lineRule="auto"/>
      <w:ind w:firstLineChars="0"/>
      <w:contextualSpacing/>
    </w:pPr>
    <w:rPr>
      <w:rFonts w:asciiTheme="majorAscii" w:hAnsiTheme="majorAscii" w:eastAsiaTheme="majorEastAsia" w:cstheme="majorBidi"/>
      <w:bCs/>
      <w:sz w:val="24"/>
      <w:szCs w:val="24"/>
    </w:rPr>
  </w:style>
  <w:style w:type="character" w:customStyle="1" w:styleId="10">
    <w:name w:val="4级 Char"/>
    <w:basedOn w:val="8"/>
    <w:link w:val="9"/>
    <w:qFormat/>
    <w:uiPriority w:val="0"/>
    <w:rPr>
      <w:rFonts w:asciiTheme="majorAscii" w:hAnsiTheme="majorAscii" w:eastAsiaTheme="majorEastAsia" w:cstheme="majorBidi"/>
      <w:b/>
      <w:bCs/>
      <w:sz w:val="24"/>
      <w:szCs w:val="24"/>
    </w:rPr>
  </w:style>
  <w:style w:type="paragraph" w:customStyle="1" w:styleId="11">
    <w:name w:val="1级"/>
    <w:basedOn w:val="1"/>
    <w:qFormat/>
    <w:uiPriority w:val="0"/>
    <w:pPr>
      <w:numPr>
        <w:ilvl w:val="0"/>
        <w:numId w:val="2"/>
      </w:numPr>
    </w:pPr>
  </w:style>
  <w:style w:type="paragraph" w:customStyle="1" w:styleId="12">
    <w:name w:val="2级"/>
    <w:basedOn w:val="1"/>
    <w:qFormat/>
    <w:uiPriority w:val="0"/>
    <w:pPr>
      <w:numPr>
        <w:ilvl w:val="1"/>
        <w:numId w:val="2"/>
      </w:numPr>
    </w:pPr>
  </w:style>
  <w:style w:type="paragraph" w:customStyle="1" w:styleId="13">
    <w:name w:val="3级"/>
    <w:basedOn w:val="1"/>
    <w:qFormat/>
    <w:uiPriority w:val="0"/>
    <w:pPr>
      <w:numPr>
        <w:ilvl w:val="2"/>
        <w:numId w:val="2"/>
      </w:numPr>
    </w:pPr>
  </w:style>
  <w:style w:type="paragraph" w:customStyle="1" w:styleId="14">
    <w:name w:val="5级"/>
    <w:basedOn w:val="1"/>
    <w:qFormat/>
    <w:uiPriority w:val="0"/>
    <w:pPr>
      <w:numPr>
        <w:ilvl w:val="4"/>
        <w:numId w:val="2"/>
      </w:numPr>
    </w:pPr>
  </w:style>
  <w:style w:type="paragraph" w:customStyle="1" w:styleId="15">
    <w:name w:val="6级"/>
    <w:basedOn w:val="1"/>
    <w:qFormat/>
    <w:uiPriority w:val="0"/>
    <w:pPr>
      <w:numPr>
        <w:ilvl w:val="5"/>
        <w:numId w:val="2"/>
      </w:numPr>
    </w:pPr>
  </w:style>
  <w:style w:type="paragraph" w:customStyle="1" w:styleId="16">
    <w:name w:val="7级"/>
    <w:basedOn w:val="1"/>
    <w:qFormat/>
    <w:uiPriority w:val="0"/>
    <w:pPr>
      <w:numPr>
        <w:ilvl w:val="6"/>
        <w:numId w:val="2"/>
      </w:numPr>
    </w:p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2024-01-16T07:21:00Z</dcterms:created>
  <dc:creator>admin</dc:creator>
  <cp:lastModifiedBy>cuiyang</cp:lastModifiedBy>
  <dcterms:modified xsi:type="dcterms:W3CDTF">2024-01-23T09:56:32Z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8AB0FA09496C483498EE9C5541350EBB_11</vt:lpwstr>
  </property>
</Properties>
</file>