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AYnREiqObQRfRiTT90nL6k==&#10;" textCheckSum="" ver="1">
  <a:bounds l="899" t="1611" r="1039" b="2077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2" name="文本框 2"/>
        <wps:cNvSpPr txBox="1"/>
        <wps:spPr>
          <a:xfrm>
            <a:off x="0" y="0"/>
            <a:ext cx="88900" cy="295910"/>
          </a:xfrm>
          <a:prstGeom prst="rect">
            <a:avLst/>
          </a:prstGeom>
          <a:noFill/>
          <a:ln>
            <a:noFill/>
          </a:ln>
        </wps:spPr>
        <wps:txbx/>
        <wps:bodyPr lIns="0" tIns="0" rIns="0" bIns="0" upright="1"/>
      </wps:wsp>
    </a:graphicData>
  </a:graphic>
</wp:e2oholder>
</file>