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3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6"/>
        <w:gridCol w:w="902"/>
        <w:gridCol w:w="1374"/>
        <w:gridCol w:w="1130"/>
        <w:gridCol w:w="353"/>
        <w:gridCol w:w="423"/>
        <w:gridCol w:w="772"/>
        <w:gridCol w:w="1861"/>
        <w:gridCol w:w="15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jc w:val="center"/>
        </w:trPr>
        <w:tc>
          <w:tcPr>
            <w:tcW w:w="9340" w:type="dxa"/>
            <w:gridSpan w:val="9"/>
            <w:tcBorders>
              <w:top w:val="nil"/>
              <w:left w:val="nil"/>
              <w:bottom w:val="nil"/>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313" w:afterLines="100" w:line="400" w:lineRule="exact"/>
              <w:ind w:left="0" w:leftChars="0" w:right="0" w:rightChars="0" w:firstLine="0" w:firstLineChars="0"/>
              <w:jc w:val="both"/>
              <w:textAlignment w:val="center"/>
              <w:outlineLvl w:val="9"/>
              <w:rPr>
                <w:rFonts w:hint="default" w:ascii="黑体" w:hAnsi="黑体" w:eastAsia="黑体" w:cs="黑体"/>
                <w:i w:val="0"/>
                <w:color w:val="000000"/>
                <w:kern w:val="0"/>
                <w:sz w:val="32"/>
                <w:szCs w:val="24"/>
                <w:u w:val="none"/>
                <w:lang w:val="en-US" w:eastAsia="zh-CN"/>
              </w:rPr>
            </w:pPr>
            <w:r>
              <w:rPr>
                <w:rFonts w:hint="eastAsia" w:ascii="黑体" w:hAnsi="黑体" w:eastAsia="黑体" w:cs="黑体"/>
                <w:i w:val="0"/>
                <w:color w:val="000000"/>
                <w:kern w:val="0"/>
                <w:sz w:val="28"/>
                <w:szCs w:val="24"/>
                <w:u w:val="none"/>
                <w:lang w:val="en-US" w:eastAsia="zh-CN"/>
              </w:rPr>
              <w:t>附件</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outlineLvl w:val="9"/>
              <w:rPr>
                <w:rFonts w:hint="eastAsia" w:ascii="黑体" w:hAnsi="黑体" w:eastAsia="黑体" w:cs="黑体"/>
                <w:b/>
                <w:bCs/>
                <w:sz w:val="32"/>
                <w:szCs w:val="32"/>
                <w:lang w:val="en-US" w:eastAsia="zh-CN"/>
              </w:rPr>
            </w:pPr>
            <w:r>
              <w:rPr>
                <w:rFonts w:hint="eastAsia" w:ascii="黑体" w:hAnsi="黑体" w:eastAsia="黑体" w:cs="黑体"/>
                <w:b w:val="0"/>
                <w:bCs w:val="0"/>
                <w:sz w:val="36"/>
                <w:szCs w:val="36"/>
                <w:lang w:val="en-US" w:eastAsia="zh-CN"/>
              </w:rPr>
              <w:t>汕尾市促进工业经济高质量发展（支持先进制造业企业壮大规模）专项资金申请表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48" w:hRule="atLeast"/>
          <w:jc w:val="center"/>
        </w:trPr>
        <w:tc>
          <w:tcPr>
            <w:tcW w:w="976"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企业</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基本</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信息</w:t>
            </w:r>
          </w:p>
        </w:tc>
        <w:tc>
          <w:tcPr>
            <w:tcW w:w="90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企业名称</w:t>
            </w:r>
          </w:p>
        </w:tc>
        <w:tc>
          <w:tcPr>
            <w:tcW w:w="4052" w:type="dxa"/>
            <w:gridSpan w:val="5"/>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outlineLvl w:val="9"/>
              <w:rPr>
                <w:rFonts w:hint="eastAsia" w:ascii="仿宋_GB2312" w:hAnsi="仿宋_GB2312" w:eastAsia="仿宋_GB2312" w:cs="仿宋_GB2312"/>
                <w:i w:val="0"/>
                <w:color w:val="000000"/>
                <w:kern w:val="0"/>
                <w:sz w:val="21"/>
                <w:szCs w:val="21"/>
                <w:u w:val="none"/>
                <w:lang w:val="en-US" w:eastAsia="zh-CN"/>
              </w:rPr>
            </w:pPr>
          </w:p>
        </w:tc>
        <w:tc>
          <w:tcPr>
            <w:tcW w:w="1861"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统一社会信用代码</w:t>
            </w:r>
          </w:p>
        </w:tc>
        <w:tc>
          <w:tcPr>
            <w:tcW w:w="1549" w:type="dxa"/>
            <w:vMerge w:val="restar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976"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仿宋_GB2312" w:hAnsi="仿宋_GB2312" w:eastAsia="仿宋_GB2312" w:cs="仿宋_GB2312"/>
                <w:i w:val="0"/>
                <w:color w:val="000000"/>
                <w:kern w:val="0"/>
                <w:sz w:val="21"/>
                <w:szCs w:val="21"/>
                <w:u w:val="none"/>
                <w:lang w:val="en-US" w:eastAsia="zh-CN"/>
              </w:rPr>
            </w:pPr>
          </w:p>
        </w:tc>
        <w:tc>
          <w:tcPr>
            <w:tcW w:w="90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注册地址</w:t>
            </w:r>
          </w:p>
        </w:tc>
        <w:tc>
          <w:tcPr>
            <w:tcW w:w="4052" w:type="dxa"/>
            <w:gridSpan w:val="5"/>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outlineLvl w:val="9"/>
              <w:rPr>
                <w:rFonts w:hint="eastAsia" w:ascii="仿宋_GB2312" w:hAnsi="仿宋_GB2312" w:eastAsia="仿宋_GB2312" w:cs="仿宋_GB2312"/>
                <w:i w:val="0"/>
                <w:color w:val="000000"/>
                <w:kern w:val="0"/>
                <w:sz w:val="21"/>
                <w:szCs w:val="21"/>
                <w:u w:val="none"/>
                <w:lang w:val="en-US" w:eastAsia="zh-CN"/>
              </w:rPr>
            </w:pPr>
          </w:p>
        </w:tc>
        <w:tc>
          <w:tcPr>
            <w:tcW w:w="1861"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p>
        </w:tc>
        <w:tc>
          <w:tcPr>
            <w:tcW w:w="1549"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jc w:val="center"/>
        </w:trPr>
        <w:tc>
          <w:tcPr>
            <w:tcW w:w="976"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仿宋_GB2312" w:hAnsi="仿宋_GB2312" w:eastAsia="仿宋_GB2312" w:cs="仿宋_GB2312"/>
                <w:i w:val="0"/>
                <w:color w:val="000000"/>
                <w:kern w:val="0"/>
                <w:sz w:val="21"/>
                <w:szCs w:val="21"/>
                <w:u w:val="none"/>
                <w:lang w:val="en-US" w:eastAsia="zh-CN"/>
              </w:rPr>
            </w:pPr>
          </w:p>
        </w:tc>
        <w:tc>
          <w:tcPr>
            <w:tcW w:w="902" w:type="dxa"/>
            <w:tcBorders>
              <w:tl2br w:val="nil"/>
              <w:tr2bl w:val="nil"/>
            </w:tcBorders>
            <w:noWrap w:val="0"/>
            <w:tcMar>
              <w:top w:w="15" w:type="dxa"/>
              <w:left w:w="15" w:type="dxa"/>
              <w:right w:w="15" w:type="dxa"/>
            </w:tcMar>
            <w:vAlign w:val="center"/>
          </w:tcPr>
          <w:p>
            <w:pPr>
              <w:pStyle w:val="7"/>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法人代表</w:t>
            </w:r>
          </w:p>
        </w:tc>
        <w:tc>
          <w:tcPr>
            <w:tcW w:w="1374" w:type="dxa"/>
            <w:tcBorders>
              <w:tl2br w:val="nil"/>
              <w:tr2bl w:val="nil"/>
            </w:tcBorders>
            <w:noWrap w:val="0"/>
            <w:tcMar>
              <w:top w:w="15" w:type="dxa"/>
              <w:left w:w="15" w:type="dxa"/>
              <w:right w:w="15" w:type="dxa"/>
            </w:tcMar>
            <w:vAlign w:val="center"/>
          </w:tcPr>
          <w:p>
            <w:pPr>
              <w:pStyle w:val="7"/>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仿宋_GB2312" w:hAnsi="仿宋_GB2312" w:eastAsia="仿宋_GB2312" w:cs="仿宋_GB2312"/>
                <w:i w:val="0"/>
                <w:color w:val="000000"/>
                <w:kern w:val="0"/>
                <w:sz w:val="21"/>
                <w:szCs w:val="21"/>
                <w:u w:val="none"/>
                <w:lang w:val="en-US" w:eastAsia="zh-CN"/>
              </w:rPr>
            </w:pPr>
          </w:p>
        </w:tc>
        <w:tc>
          <w:tcPr>
            <w:tcW w:w="1130" w:type="dxa"/>
            <w:tcBorders>
              <w:tl2br w:val="nil"/>
              <w:tr2bl w:val="nil"/>
            </w:tcBorders>
            <w:noWrap w:val="0"/>
            <w:tcMar>
              <w:top w:w="15" w:type="dxa"/>
              <w:left w:w="15" w:type="dxa"/>
              <w:right w:w="15" w:type="dxa"/>
            </w:tcMar>
            <w:vAlign w:val="center"/>
          </w:tcPr>
          <w:p>
            <w:pPr>
              <w:pStyle w:val="7"/>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联系方式</w:t>
            </w:r>
          </w:p>
        </w:tc>
        <w:tc>
          <w:tcPr>
            <w:tcW w:w="1548" w:type="dxa"/>
            <w:gridSpan w:val="3"/>
            <w:tcBorders>
              <w:tl2br w:val="nil"/>
              <w:tr2bl w:val="nil"/>
            </w:tcBorders>
            <w:noWrap w:val="0"/>
            <w:tcMar>
              <w:top w:w="15" w:type="dxa"/>
              <w:left w:w="15" w:type="dxa"/>
              <w:right w:w="15" w:type="dxa"/>
            </w:tcMar>
            <w:vAlign w:val="center"/>
          </w:tcPr>
          <w:p>
            <w:pPr>
              <w:pStyle w:val="7"/>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仿宋_GB2312" w:hAnsi="仿宋_GB2312" w:eastAsia="仿宋_GB2312" w:cs="仿宋_GB2312"/>
                <w:i w:val="0"/>
                <w:color w:val="000000"/>
                <w:kern w:val="0"/>
                <w:sz w:val="21"/>
                <w:szCs w:val="21"/>
                <w:u w:val="none"/>
                <w:lang w:val="en-US" w:eastAsia="zh-CN"/>
              </w:rPr>
            </w:pPr>
          </w:p>
        </w:tc>
        <w:tc>
          <w:tcPr>
            <w:tcW w:w="1861" w:type="dxa"/>
            <w:tcBorders>
              <w:tl2br w:val="nil"/>
              <w:tr2bl w:val="nil"/>
            </w:tcBorders>
            <w:noWrap w:val="0"/>
            <w:tcMar>
              <w:top w:w="15" w:type="dxa"/>
              <w:left w:w="15" w:type="dxa"/>
              <w:right w:w="15" w:type="dxa"/>
            </w:tcMar>
            <w:vAlign w:val="center"/>
          </w:tcPr>
          <w:p>
            <w:pPr>
              <w:pStyle w:val="7"/>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所属行业、主导产品或服务</w:t>
            </w:r>
          </w:p>
        </w:tc>
        <w:tc>
          <w:tcPr>
            <w:tcW w:w="1549" w:type="dxa"/>
            <w:tcBorders>
              <w:tl2br w:val="nil"/>
              <w:tr2bl w:val="nil"/>
            </w:tcBorders>
            <w:noWrap w:val="0"/>
            <w:tcMar>
              <w:top w:w="15" w:type="dxa"/>
              <w:left w:w="15" w:type="dxa"/>
              <w:right w:w="15" w:type="dxa"/>
            </w:tcMar>
            <w:vAlign w:val="center"/>
          </w:tcPr>
          <w:p>
            <w:pPr>
              <w:pStyle w:val="7"/>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outlineLvl w:val="9"/>
              <w:rPr>
                <w:rFonts w:hint="eastAsia" w:ascii="仿宋_GB2312" w:hAnsi="仿宋_GB2312" w:eastAsia="仿宋_GB2312" w:cs="仿宋_GB2312"/>
                <w:i w:val="0"/>
                <w:color w:val="000000"/>
                <w:kern w:val="0"/>
                <w:sz w:val="21"/>
                <w:szCs w:val="21"/>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976"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仿宋_GB2312" w:hAnsi="仿宋_GB2312" w:eastAsia="仿宋_GB2312" w:cs="仿宋_GB2312"/>
                <w:i w:val="0"/>
                <w:color w:val="000000"/>
                <w:kern w:val="0"/>
                <w:sz w:val="21"/>
                <w:szCs w:val="21"/>
                <w:u w:val="none"/>
                <w:lang w:val="en-US" w:eastAsia="zh-CN"/>
              </w:rPr>
            </w:pPr>
          </w:p>
        </w:tc>
        <w:tc>
          <w:tcPr>
            <w:tcW w:w="902" w:type="dxa"/>
            <w:tcBorders>
              <w:tl2br w:val="nil"/>
              <w:tr2bl w:val="nil"/>
            </w:tcBorders>
            <w:noWrap w:val="0"/>
            <w:tcMar>
              <w:top w:w="15" w:type="dxa"/>
              <w:left w:w="15" w:type="dxa"/>
              <w:right w:w="15" w:type="dxa"/>
            </w:tcMar>
            <w:vAlign w:val="center"/>
          </w:tcPr>
          <w:p>
            <w:pPr>
              <w:pStyle w:val="7"/>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联 系 人</w:t>
            </w:r>
          </w:p>
        </w:tc>
        <w:tc>
          <w:tcPr>
            <w:tcW w:w="1374" w:type="dxa"/>
            <w:tcBorders>
              <w:tl2br w:val="nil"/>
              <w:tr2bl w:val="nil"/>
            </w:tcBorders>
            <w:noWrap w:val="0"/>
            <w:tcMar>
              <w:top w:w="15" w:type="dxa"/>
              <w:left w:w="15" w:type="dxa"/>
              <w:right w:w="15" w:type="dxa"/>
            </w:tcMar>
            <w:vAlign w:val="center"/>
          </w:tcPr>
          <w:p>
            <w:pPr>
              <w:pStyle w:val="7"/>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仿宋_GB2312" w:hAnsi="仿宋_GB2312" w:eastAsia="仿宋_GB2312" w:cs="仿宋_GB2312"/>
                <w:i w:val="0"/>
                <w:color w:val="000000"/>
                <w:kern w:val="0"/>
                <w:sz w:val="21"/>
                <w:szCs w:val="21"/>
                <w:u w:val="none"/>
                <w:lang w:val="en-US" w:eastAsia="zh-CN"/>
              </w:rPr>
            </w:pPr>
          </w:p>
        </w:tc>
        <w:tc>
          <w:tcPr>
            <w:tcW w:w="1130" w:type="dxa"/>
            <w:tcBorders>
              <w:tl2br w:val="nil"/>
              <w:tr2bl w:val="nil"/>
            </w:tcBorders>
            <w:noWrap w:val="0"/>
            <w:tcMar>
              <w:top w:w="15" w:type="dxa"/>
              <w:left w:w="15" w:type="dxa"/>
              <w:right w:w="15" w:type="dxa"/>
            </w:tcMar>
            <w:vAlign w:val="center"/>
          </w:tcPr>
          <w:p>
            <w:pPr>
              <w:pStyle w:val="7"/>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联系方式</w:t>
            </w:r>
          </w:p>
        </w:tc>
        <w:tc>
          <w:tcPr>
            <w:tcW w:w="1548" w:type="dxa"/>
            <w:gridSpan w:val="3"/>
            <w:tcBorders>
              <w:right w:val="single" w:color="auto" w:sz="4" w:space="0"/>
              <w:tl2br w:val="nil"/>
              <w:tr2bl w:val="nil"/>
            </w:tcBorders>
            <w:noWrap w:val="0"/>
            <w:tcMar>
              <w:top w:w="15" w:type="dxa"/>
              <w:left w:w="15" w:type="dxa"/>
              <w:right w:w="15" w:type="dxa"/>
            </w:tcMar>
            <w:vAlign w:val="center"/>
          </w:tcPr>
          <w:p>
            <w:pPr>
              <w:pStyle w:val="7"/>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仿宋_GB2312" w:hAnsi="仿宋_GB2312" w:eastAsia="仿宋_GB2312" w:cs="仿宋_GB2312"/>
                <w:i w:val="0"/>
                <w:color w:val="000000"/>
                <w:kern w:val="0"/>
                <w:sz w:val="21"/>
                <w:szCs w:val="21"/>
                <w:u w:val="none"/>
                <w:lang w:val="en-US" w:eastAsia="zh-CN"/>
              </w:rPr>
            </w:pPr>
          </w:p>
        </w:tc>
        <w:tc>
          <w:tcPr>
            <w:tcW w:w="1861" w:type="dxa"/>
            <w:tcBorders>
              <w:left w:val="single" w:color="auto" w:sz="4" w:space="0"/>
              <w:bottom w:val="single" w:color="auto" w:sz="4" w:space="0"/>
              <w:tl2br w:val="nil"/>
              <w:tr2bl w:val="nil"/>
            </w:tcBorders>
            <w:noWrap w:val="0"/>
            <w:tcMar>
              <w:top w:w="15" w:type="dxa"/>
              <w:left w:w="15" w:type="dxa"/>
              <w:right w:w="15" w:type="dxa"/>
            </w:tcMar>
            <w:vAlign w:val="center"/>
          </w:tcPr>
          <w:p>
            <w:pPr>
              <w:pStyle w:val="7"/>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所属县（市、区）</w:t>
            </w:r>
          </w:p>
        </w:tc>
        <w:tc>
          <w:tcPr>
            <w:tcW w:w="1549" w:type="dxa"/>
            <w:tcBorders>
              <w:bottom w:val="single" w:color="auto" w:sz="4" w:space="0"/>
              <w:tl2br w:val="nil"/>
              <w:tr2bl w:val="nil"/>
            </w:tcBorders>
            <w:noWrap w:val="0"/>
            <w:tcMar>
              <w:top w:w="15" w:type="dxa"/>
              <w:left w:w="15" w:type="dxa"/>
              <w:right w:w="15" w:type="dxa"/>
            </w:tcMar>
            <w:vAlign w:val="center"/>
          </w:tcPr>
          <w:p>
            <w:pPr>
              <w:pStyle w:val="7"/>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outlineLvl w:val="9"/>
              <w:rPr>
                <w:rFonts w:hint="eastAsia" w:ascii="仿宋_GB2312" w:hAnsi="仿宋_GB2312" w:eastAsia="仿宋_GB2312" w:cs="仿宋_GB2312"/>
                <w:i w:val="0"/>
                <w:color w:val="000000"/>
                <w:kern w:val="0"/>
                <w:sz w:val="21"/>
                <w:szCs w:val="21"/>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jc w:val="center"/>
        </w:trPr>
        <w:tc>
          <w:tcPr>
            <w:tcW w:w="976"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仿宋_GB2312" w:hAnsi="仿宋_GB2312" w:eastAsia="仿宋_GB2312" w:cs="仿宋_GB2312"/>
                <w:i w:val="0"/>
                <w:color w:val="000000"/>
                <w:kern w:val="0"/>
                <w:sz w:val="21"/>
                <w:szCs w:val="21"/>
                <w:u w:val="none"/>
                <w:lang w:val="en-US" w:eastAsia="zh-CN"/>
              </w:rPr>
            </w:pPr>
          </w:p>
        </w:tc>
        <w:tc>
          <w:tcPr>
            <w:tcW w:w="902" w:type="dxa"/>
            <w:tcBorders>
              <w:tl2br w:val="nil"/>
              <w:tr2bl w:val="nil"/>
            </w:tcBorders>
            <w:noWrap w:val="0"/>
            <w:tcMar>
              <w:top w:w="15" w:type="dxa"/>
              <w:left w:w="15" w:type="dxa"/>
              <w:right w:w="15" w:type="dxa"/>
            </w:tcMar>
            <w:vAlign w:val="center"/>
          </w:tcPr>
          <w:p>
            <w:pPr>
              <w:pStyle w:val="7"/>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开户银行</w:t>
            </w:r>
          </w:p>
        </w:tc>
        <w:tc>
          <w:tcPr>
            <w:tcW w:w="1374" w:type="dxa"/>
            <w:tcBorders>
              <w:tl2br w:val="nil"/>
              <w:tr2bl w:val="nil"/>
            </w:tcBorders>
            <w:noWrap w:val="0"/>
            <w:tcMar>
              <w:top w:w="15" w:type="dxa"/>
              <w:left w:w="15" w:type="dxa"/>
              <w:right w:w="15" w:type="dxa"/>
            </w:tcMar>
            <w:vAlign w:val="center"/>
          </w:tcPr>
          <w:p>
            <w:pPr>
              <w:pStyle w:val="7"/>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仿宋_GB2312" w:hAnsi="仿宋_GB2312" w:eastAsia="仿宋_GB2312" w:cs="仿宋_GB2312"/>
                <w:i w:val="0"/>
                <w:color w:val="000000"/>
                <w:kern w:val="0"/>
                <w:sz w:val="21"/>
                <w:szCs w:val="21"/>
                <w:u w:val="none"/>
                <w:lang w:val="en-US" w:eastAsia="zh-CN"/>
              </w:rPr>
            </w:pPr>
          </w:p>
        </w:tc>
        <w:tc>
          <w:tcPr>
            <w:tcW w:w="1130" w:type="dxa"/>
            <w:tcBorders>
              <w:tl2br w:val="nil"/>
              <w:tr2bl w:val="nil"/>
            </w:tcBorders>
            <w:noWrap w:val="0"/>
            <w:tcMar>
              <w:top w:w="15" w:type="dxa"/>
              <w:left w:w="15" w:type="dxa"/>
              <w:right w:w="15" w:type="dxa"/>
            </w:tcMar>
            <w:vAlign w:val="center"/>
          </w:tcPr>
          <w:p>
            <w:pPr>
              <w:pStyle w:val="7"/>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开户户名</w:t>
            </w:r>
          </w:p>
        </w:tc>
        <w:tc>
          <w:tcPr>
            <w:tcW w:w="1548" w:type="dxa"/>
            <w:gridSpan w:val="3"/>
            <w:tcBorders>
              <w:right w:val="single" w:color="auto" w:sz="4" w:space="0"/>
              <w:tl2br w:val="nil"/>
              <w:tr2bl w:val="nil"/>
            </w:tcBorders>
            <w:noWrap w:val="0"/>
            <w:tcMar>
              <w:top w:w="15" w:type="dxa"/>
              <w:left w:w="15" w:type="dxa"/>
              <w:right w:w="15" w:type="dxa"/>
            </w:tcMar>
            <w:vAlign w:val="center"/>
          </w:tcPr>
          <w:p>
            <w:pPr>
              <w:pStyle w:val="7"/>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仿宋_GB2312" w:hAnsi="仿宋_GB2312" w:eastAsia="仿宋_GB2312" w:cs="仿宋_GB2312"/>
                <w:i w:val="0"/>
                <w:color w:val="000000"/>
                <w:kern w:val="0"/>
                <w:sz w:val="21"/>
                <w:szCs w:val="21"/>
                <w:u w:val="none"/>
                <w:lang w:val="en-US" w:eastAsia="zh-CN"/>
              </w:rPr>
            </w:pPr>
          </w:p>
        </w:tc>
        <w:tc>
          <w:tcPr>
            <w:tcW w:w="1861" w:type="dxa"/>
            <w:tcBorders>
              <w:left w:val="single" w:color="auto" w:sz="4" w:space="0"/>
              <w:bottom w:val="single" w:color="auto" w:sz="4" w:space="0"/>
              <w:tl2br w:val="nil"/>
              <w:tr2bl w:val="nil"/>
            </w:tcBorders>
            <w:noWrap w:val="0"/>
            <w:tcMar>
              <w:top w:w="15" w:type="dxa"/>
              <w:left w:w="15" w:type="dxa"/>
              <w:right w:w="15" w:type="dxa"/>
            </w:tcMar>
            <w:vAlign w:val="center"/>
          </w:tcPr>
          <w:p>
            <w:pPr>
              <w:pStyle w:val="7"/>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银行账号</w:t>
            </w:r>
          </w:p>
        </w:tc>
        <w:tc>
          <w:tcPr>
            <w:tcW w:w="1549" w:type="dxa"/>
            <w:tcBorders>
              <w:bottom w:val="single" w:color="auto" w:sz="4" w:space="0"/>
              <w:tl2br w:val="nil"/>
              <w:tr2bl w:val="nil"/>
            </w:tcBorders>
            <w:noWrap w:val="0"/>
            <w:tcMar>
              <w:top w:w="15" w:type="dxa"/>
              <w:left w:w="15" w:type="dxa"/>
              <w:right w:w="15" w:type="dxa"/>
            </w:tcMar>
            <w:vAlign w:val="center"/>
          </w:tcPr>
          <w:p>
            <w:pPr>
              <w:pStyle w:val="7"/>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outlineLvl w:val="9"/>
              <w:rPr>
                <w:rFonts w:hint="eastAsia" w:ascii="仿宋_GB2312" w:hAnsi="仿宋_GB2312" w:eastAsia="仿宋_GB2312" w:cs="仿宋_GB2312"/>
                <w:i w:val="0"/>
                <w:color w:val="000000"/>
                <w:kern w:val="0"/>
                <w:sz w:val="21"/>
                <w:szCs w:val="21"/>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jc w:val="center"/>
        </w:trPr>
        <w:tc>
          <w:tcPr>
            <w:tcW w:w="97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sz w:val="21"/>
              </w:rPr>
              <w:t>申请奖励</w:t>
            </w:r>
            <w:r>
              <w:rPr>
                <w:rFonts w:hint="eastAsia" w:ascii="仿宋_GB2312" w:hAnsi="仿宋_GB2312" w:eastAsia="仿宋_GB2312" w:cs="仿宋_GB2312"/>
                <w:i w:val="0"/>
                <w:color w:val="000000"/>
                <w:sz w:val="21"/>
                <w:szCs w:val="21"/>
                <w:u w:val="none"/>
                <w:lang w:eastAsia="zh-CN"/>
              </w:rPr>
              <w:t>情况</w:t>
            </w:r>
          </w:p>
        </w:tc>
        <w:tc>
          <w:tcPr>
            <w:tcW w:w="4182" w:type="dxa"/>
            <w:gridSpan w:val="5"/>
            <w:tcBorders>
              <w:bottom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00" w:lineRule="exact"/>
              <w:ind w:right="0" w:rightChars="0"/>
              <w:jc w:val="left"/>
              <w:textAlignment w:val="center"/>
              <w:outlineLvl w:val="9"/>
              <w:rPr>
                <w:rFonts w:hint="default" w:ascii="仿宋_GB2312" w:hAnsi="仿宋_GB2312" w:eastAsia="仿宋_GB2312" w:cs="仿宋_GB2312"/>
                <w:sz w:val="21"/>
                <w:lang w:val="en-US" w:eastAsia="zh-CN"/>
              </w:rPr>
            </w:pPr>
            <w:r>
              <w:rPr>
                <w:rFonts w:hint="eastAsia" w:ascii="仿宋_GB2312" w:hAnsi="仿宋_GB2312" w:eastAsia="仿宋_GB2312" w:cs="仿宋_GB2312"/>
                <w:sz w:val="21"/>
                <w:highlight w:val="none"/>
                <w:lang w:val="en-US" w:eastAsia="zh-CN"/>
              </w:rPr>
              <w:t>2023年度实现营业收入</w:t>
            </w:r>
            <w:r>
              <w:rPr>
                <w:rFonts w:hint="eastAsia" w:ascii="仿宋_GB2312" w:hAnsi="仿宋_GB2312" w:eastAsia="仿宋_GB2312" w:cs="仿宋_GB2312"/>
                <w:sz w:val="21"/>
                <w:highlight w:val="none"/>
                <w:u w:val="single"/>
                <w:lang w:val="en-US" w:eastAsia="zh-CN"/>
              </w:rPr>
              <w:t xml:space="preserve">   </w:t>
            </w:r>
            <w:r>
              <w:rPr>
                <w:rFonts w:hint="eastAsia" w:ascii="仿宋_GB2312" w:hAnsi="仿宋_GB2312" w:eastAsia="仿宋_GB2312" w:cs="仿宋_GB2312"/>
                <w:sz w:val="21"/>
                <w:highlight w:val="none"/>
                <w:lang w:val="en-US" w:eastAsia="zh-CN"/>
              </w:rPr>
              <w:t>亿元，同比增长</w:t>
            </w:r>
            <w:r>
              <w:rPr>
                <w:rFonts w:hint="eastAsia" w:ascii="仿宋_GB2312" w:hAnsi="仿宋_GB2312" w:eastAsia="仿宋_GB2312" w:cs="仿宋_GB2312"/>
                <w:sz w:val="21"/>
                <w:highlight w:val="none"/>
                <w:u w:val="single"/>
                <w:lang w:val="en-US" w:eastAsia="zh-CN"/>
              </w:rPr>
              <w:t xml:space="preserve">   </w:t>
            </w:r>
            <w:r>
              <w:rPr>
                <w:rFonts w:hint="eastAsia" w:ascii="仿宋_GB2312" w:hAnsi="仿宋_GB2312" w:eastAsia="仿宋_GB2312" w:cs="仿宋_GB2312"/>
                <w:sz w:val="21"/>
                <w:highlight w:val="none"/>
                <w:lang w:val="en-US" w:eastAsia="zh-CN"/>
              </w:rPr>
              <w:t>%，为本企业营业收入首次超过</w:t>
            </w:r>
            <w:r>
              <w:rPr>
                <w:rFonts w:hint="eastAsia" w:ascii="仿宋_GB2312" w:hAnsi="仿宋_GB2312" w:eastAsia="仿宋_GB2312" w:cs="仿宋_GB2312"/>
                <w:sz w:val="21"/>
                <w:highlight w:val="none"/>
                <w:u w:val="single"/>
                <w:lang w:val="en-US" w:eastAsia="zh-CN"/>
              </w:rPr>
              <w:t xml:space="preserve">   </w:t>
            </w:r>
            <w:r>
              <w:rPr>
                <w:rFonts w:hint="eastAsia" w:ascii="仿宋_GB2312" w:hAnsi="仿宋_GB2312" w:eastAsia="仿宋_GB2312" w:cs="仿宋_GB2312"/>
                <w:sz w:val="21"/>
                <w:highlight w:val="none"/>
                <w:lang w:val="en-US" w:eastAsia="zh-CN"/>
              </w:rPr>
              <w:t>亿元。</w:t>
            </w:r>
          </w:p>
        </w:tc>
        <w:tc>
          <w:tcPr>
            <w:tcW w:w="4182" w:type="dxa"/>
            <w:gridSpan w:val="3"/>
            <w:tcBorders>
              <w:bottom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420" w:firstLineChars="200"/>
              <w:jc w:val="left"/>
              <w:textAlignment w:val="center"/>
              <w:outlineLvl w:val="9"/>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eastAsia="zh-CN"/>
              </w:rPr>
              <w:t>历年企业</w:t>
            </w:r>
            <w:r>
              <w:rPr>
                <w:rFonts w:hint="eastAsia" w:ascii="仿宋_GB2312" w:hAnsi="仿宋_GB2312" w:eastAsia="仿宋_GB2312" w:cs="仿宋_GB2312"/>
                <w:sz w:val="21"/>
                <w:lang w:val="en-US" w:eastAsia="zh-CN"/>
              </w:rPr>
              <w:t>实现最高</w:t>
            </w:r>
            <w:r>
              <w:rPr>
                <w:rFonts w:hint="default" w:ascii="仿宋_GB2312" w:hAnsi="仿宋_GB2312" w:eastAsia="仿宋_GB2312" w:cs="仿宋_GB2312"/>
                <w:sz w:val="21"/>
                <w:lang w:val="en-US" w:eastAsia="zh-CN"/>
              </w:rPr>
              <w:t>营业收入</w:t>
            </w:r>
            <w:r>
              <w:rPr>
                <w:rFonts w:hint="eastAsia" w:ascii="仿宋_GB2312" w:hAnsi="仿宋_GB2312" w:eastAsia="仿宋_GB2312" w:cs="仿宋_GB2312"/>
                <w:sz w:val="21"/>
                <w:lang w:val="en-US" w:eastAsia="zh-CN"/>
              </w:rPr>
              <w:t>在</w:t>
            </w:r>
            <w:r>
              <w:rPr>
                <w:rFonts w:hint="eastAsia" w:ascii="仿宋_GB2312" w:hAnsi="仿宋_GB2312" w:eastAsia="仿宋_GB2312" w:cs="仿宋_GB2312"/>
                <w:i w:val="0"/>
                <w:color w:val="000000"/>
                <w:kern w:val="0"/>
                <w:sz w:val="21"/>
                <w:szCs w:val="21"/>
                <w:u w:val="single"/>
                <w:lang w:val="en-US" w:eastAsia="zh-CN"/>
              </w:rPr>
              <w:t xml:space="preserve">      </w:t>
            </w:r>
            <w:r>
              <w:rPr>
                <w:rFonts w:hint="eastAsia" w:ascii="仿宋_GB2312" w:hAnsi="仿宋_GB2312" w:eastAsia="仿宋_GB2312" w:cs="仿宋_GB2312"/>
                <w:sz w:val="21"/>
                <w:lang w:val="en-US" w:eastAsia="zh-CN"/>
              </w:rPr>
              <w:t>年，</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420" w:firstLineChars="200"/>
              <w:jc w:val="left"/>
              <w:textAlignment w:val="center"/>
              <w:outlineLvl w:val="9"/>
              <w:rPr>
                <w:rFonts w:hint="eastAsia" w:ascii="仿宋_GB2312" w:hAnsi="仿宋_GB2312" w:eastAsia="仿宋_GB2312" w:cs="仿宋_GB2312"/>
                <w:sz w:val="21"/>
                <w:lang w:eastAsia="zh-CN"/>
              </w:rPr>
            </w:pPr>
            <w:r>
              <w:rPr>
                <w:rFonts w:hint="eastAsia" w:ascii="仿宋_GB2312" w:hAnsi="仿宋_GB2312" w:eastAsia="仿宋_GB2312" w:cs="仿宋_GB2312"/>
                <w:sz w:val="21"/>
                <w:lang w:val="en-US" w:eastAsia="zh-CN"/>
              </w:rPr>
              <w:t>营收为</w:t>
            </w:r>
            <w:r>
              <w:rPr>
                <w:rFonts w:hint="eastAsia" w:ascii="仿宋_GB2312" w:hAnsi="仿宋_GB2312" w:eastAsia="仿宋_GB2312" w:cs="仿宋_GB2312"/>
                <w:i w:val="0"/>
                <w:color w:val="000000"/>
                <w:kern w:val="0"/>
                <w:sz w:val="21"/>
                <w:szCs w:val="21"/>
                <w:u w:val="single"/>
                <w:lang w:val="en-US" w:eastAsia="zh-CN"/>
              </w:rPr>
              <w:t xml:space="preserve">      </w:t>
            </w:r>
            <w:r>
              <w:rPr>
                <w:rFonts w:hint="eastAsia" w:ascii="仿宋_GB2312" w:hAnsi="仿宋_GB2312" w:eastAsia="仿宋_GB2312" w:cs="仿宋_GB2312"/>
                <w:sz w:val="21"/>
                <w:lang w:val="en-US" w:eastAsia="zh-CN"/>
              </w:rPr>
              <w:t>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976" w:type="dxa"/>
            <w:tcBorders>
              <w:top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仿宋_GB2312" w:hAnsi="仿宋_GB2312" w:eastAsia="仿宋_GB2312" w:cs="仿宋_GB2312"/>
                <w:sz w:val="21"/>
              </w:rPr>
            </w:pPr>
            <w:r>
              <w:rPr>
                <w:rFonts w:hint="eastAsia" w:ascii="仿宋_GB2312" w:hAnsi="仿宋_GB2312" w:eastAsia="仿宋_GB2312" w:cs="仿宋_GB2312"/>
                <w:sz w:val="21"/>
              </w:rPr>
              <w:t>申请奖励金额</w:t>
            </w:r>
          </w:p>
        </w:tc>
        <w:tc>
          <w:tcPr>
            <w:tcW w:w="8364" w:type="dxa"/>
            <w:gridSpan w:val="8"/>
            <w:tcBorders>
              <w:top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sz w:val="21"/>
              </w:rPr>
            </w:pPr>
            <w:r>
              <w:rPr>
                <w:rFonts w:hint="eastAsia" w:ascii="仿宋_GB2312" w:hAnsi="仿宋_GB2312" w:eastAsia="仿宋_GB2312" w:cs="仿宋_GB2312"/>
                <w:i w:val="0"/>
                <w:color w:val="000000"/>
                <w:kern w:val="0"/>
                <w:sz w:val="21"/>
                <w:szCs w:val="21"/>
                <w:u w:val="single"/>
                <w:lang w:val="en-US" w:eastAsia="zh-CN"/>
              </w:rPr>
              <w:t xml:space="preserve">      </w:t>
            </w:r>
            <w:r>
              <w:rPr>
                <w:rFonts w:hint="eastAsia" w:ascii="仿宋_GB2312" w:hAnsi="仿宋_GB2312" w:eastAsia="仿宋_GB2312" w:cs="仿宋_GB2312"/>
                <w:i w:val="0"/>
                <w:color w:val="000000"/>
                <w:kern w:val="0"/>
                <w:sz w:val="21"/>
                <w:szCs w:val="21"/>
                <w:u w:val="none"/>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976" w:type="dxa"/>
            <w:tcBorders>
              <w:top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绩效目标</w:t>
            </w:r>
          </w:p>
        </w:tc>
        <w:tc>
          <w:tcPr>
            <w:tcW w:w="8364" w:type="dxa"/>
            <w:gridSpan w:val="8"/>
            <w:tcBorders>
              <w:top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outlineLvl w:val="9"/>
              <w:rPr>
                <w:rFonts w:hint="default" w:ascii="仿宋_GB2312" w:hAnsi="仿宋_GB2312" w:eastAsia="仿宋_GB2312" w:cs="仿宋_GB2312"/>
                <w:i w:val="0"/>
                <w:color w:val="000000"/>
                <w:kern w:val="0"/>
                <w:sz w:val="21"/>
                <w:szCs w:val="21"/>
                <w:u w:val="single"/>
                <w:lang w:val="en-US" w:eastAsia="zh-CN"/>
              </w:rPr>
            </w:pPr>
            <w:r>
              <w:rPr>
                <w:rFonts w:hint="eastAsia" w:ascii="仿宋_GB2312" w:hAnsi="仿宋_GB2312" w:eastAsia="仿宋_GB2312" w:cs="仿宋_GB2312"/>
                <w:i w:val="0"/>
                <w:color w:val="000000"/>
                <w:kern w:val="0"/>
                <w:sz w:val="21"/>
                <w:szCs w:val="21"/>
                <w:u w:val="none"/>
                <w:lang w:val="en-US" w:eastAsia="zh-CN"/>
              </w:rPr>
              <w:t>推动营业收入增长</w:t>
            </w:r>
            <w:r>
              <w:rPr>
                <w:rFonts w:hint="eastAsia" w:ascii="仿宋_GB2312" w:hAnsi="仿宋_GB2312" w:eastAsia="仿宋_GB2312" w:cs="仿宋_GB2312"/>
                <w:i w:val="0"/>
                <w:color w:val="000000"/>
                <w:kern w:val="0"/>
                <w:sz w:val="21"/>
                <w:szCs w:val="21"/>
                <w:u w:val="single"/>
                <w:lang w:val="en-US" w:eastAsia="zh-CN"/>
              </w:rPr>
              <w:t xml:space="preserve">        </w:t>
            </w:r>
            <w:r>
              <w:rPr>
                <w:rFonts w:hint="eastAsia" w:ascii="仿宋_GB2312" w:hAnsi="仿宋_GB2312" w:eastAsia="仿宋_GB2312" w:cs="仿宋_GB2312"/>
                <w:i w:val="0"/>
                <w:color w:val="000000"/>
                <w:kern w:val="0"/>
                <w:sz w:val="21"/>
                <w:szCs w:val="21"/>
                <w:u w:val="none"/>
                <w:lang w:val="en-US" w:eastAsia="zh-CN"/>
              </w:rPr>
              <w:t>%，新增纳税</w:t>
            </w:r>
            <w:r>
              <w:rPr>
                <w:rFonts w:hint="eastAsia" w:ascii="仿宋_GB2312" w:hAnsi="仿宋_GB2312" w:eastAsia="仿宋_GB2312" w:cs="仿宋_GB2312"/>
                <w:i w:val="0"/>
                <w:color w:val="000000"/>
                <w:kern w:val="0"/>
                <w:sz w:val="21"/>
                <w:szCs w:val="21"/>
                <w:u w:val="single"/>
                <w:lang w:val="en-US" w:eastAsia="zh-CN"/>
              </w:rPr>
              <w:t xml:space="preserve">         </w:t>
            </w:r>
            <w:r>
              <w:rPr>
                <w:rFonts w:hint="eastAsia" w:ascii="仿宋_GB2312" w:hAnsi="仿宋_GB2312" w:eastAsia="仿宋_GB2312" w:cs="仿宋_GB2312"/>
                <w:i w:val="0"/>
                <w:color w:val="000000"/>
                <w:kern w:val="0"/>
                <w:sz w:val="21"/>
                <w:szCs w:val="21"/>
                <w:u w:val="none"/>
                <w:lang w:val="en-US" w:eastAsia="zh-CN"/>
              </w:rPr>
              <w:t>万元，带动就业</w:t>
            </w:r>
            <w:r>
              <w:rPr>
                <w:rFonts w:hint="eastAsia" w:ascii="仿宋_GB2312" w:hAnsi="仿宋_GB2312" w:eastAsia="仿宋_GB2312" w:cs="仿宋_GB2312"/>
                <w:i w:val="0"/>
                <w:color w:val="000000"/>
                <w:kern w:val="0"/>
                <w:sz w:val="21"/>
                <w:szCs w:val="21"/>
                <w:u w:val="single"/>
                <w:lang w:val="en-US" w:eastAsia="zh-CN"/>
              </w:rPr>
              <w:t xml:space="preserve">        </w:t>
            </w:r>
            <w:r>
              <w:rPr>
                <w:rFonts w:hint="eastAsia" w:ascii="仿宋_GB2312" w:hAnsi="仿宋_GB2312" w:eastAsia="仿宋_GB2312" w:cs="仿宋_GB2312"/>
                <w:i w:val="0"/>
                <w:color w:val="000000"/>
                <w:kern w:val="0"/>
                <w:sz w:val="21"/>
                <w:szCs w:val="21"/>
                <w:u w:val="none"/>
                <w:lang w:val="en-US" w:eastAsia="zh-CN"/>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6" w:hRule="exact"/>
          <w:jc w:val="center"/>
        </w:trPr>
        <w:tc>
          <w:tcPr>
            <w:tcW w:w="97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i w:val="0"/>
                <w:color w:val="auto"/>
                <w:sz w:val="21"/>
                <w:szCs w:val="21"/>
                <w:u w:val="none"/>
                <w:lang w:eastAsia="zh-CN"/>
              </w:rPr>
              <w:t>企业</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i w:val="0"/>
                <w:color w:val="auto"/>
                <w:sz w:val="21"/>
                <w:szCs w:val="21"/>
                <w:u w:val="none"/>
                <w:lang w:eastAsia="zh-CN"/>
              </w:rPr>
              <w:t>承诺</w:t>
            </w:r>
          </w:p>
        </w:tc>
        <w:tc>
          <w:tcPr>
            <w:tcW w:w="8364" w:type="dxa"/>
            <w:gridSpan w:val="8"/>
            <w:tcBorders>
              <w:tl2br w:val="nil"/>
              <w:tr2bl w:val="nil"/>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 xml:space="preserve">    一、承诺所提交的申报材料完整、真实、准确。</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after="0" w:afterLines="0" w:line="280" w:lineRule="exact"/>
              <w:ind w:left="0" w:leftChars="0" w:right="0" w:rightChars="0" w:firstLine="420" w:firstLineChars="200"/>
              <w:jc w:val="both"/>
              <w:textAlignment w:val="center"/>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承诺诚信经营、依法纳税，企业信用信息无不良记录。近三年不存在安全、质量、环境污染事故等重大违法行为。</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 xml:space="preserve">    三、承诺未以同一项目重复申报和多头申报专项资金。 </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　　四、承诺加强对专项资金使用的管理，严格执行财务规章制度和会计核算办法，自觉接受财政、审计、监察部门的监督检查。不将奖励资金用于相关财政资金管理办法明文规定的不得支出范围及投资、理财或其他套利活动。</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80" w:lineRule="exact"/>
              <w:ind w:left="0" w:leftChars="0" w:right="0" w:rightChars="0" w:firstLine="420" w:firstLineChars="200"/>
              <w:jc w:val="both"/>
              <w:textAlignment w:val="center"/>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对上述事项特此承诺，如违反承诺，愿意承担由此引发的相关责任。</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100" w:lineRule="exact"/>
              <w:ind w:left="0" w:leftChars="0" w:right="0" w:rightChars="0" w:firstLine="420" w:firstLineChars="200"/>
              <w:jc w:val="both"/>
              <w:textAlignment w:val="center"/>
              <w:outlineLvl w:val="9"/>
              <w:rPr>
                <w:rFonts w:hint="eastAsia" w:ascii="仿宋_GB2312" w:hAnsi="仿宋_GB2312" w:eastAsia="仿宋_GB2312" w:cs="仿宋_GB2312"/>
                <w:i w:val="0"/>
                <w:color w:val="auto"/>
                <w:sz w:val="21"/>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80" w:lineRule="exact"/>
              <w:ind w:left="0" w:leftChars="0" w:right="0" w:rightChars="0"/>
              <w:jc w:val="both"/>
              <w:textAlignment w:val="center"/>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80" w:lineRule="exact"/>
              <w:ind w:left="0" w:leftChars="0" w:right="0" w:rightChars="0"/>
              <w:jc w:val="both"/>
              <w:textAlignment w:val="center"/>
              <w:outlineLvl w:val="9"/>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i w:val="0"/>
                <w:color w:val="auto"/>
                <w:sz w:val="21"/>
                <w:szCs w:val="21"/>
                <w:u w:val="none"/>
                <w:lang w:val="en-US" w:eastAsia="zh-CN"/>
              </w:rPr>
              <w:t xml:space="preserve">  </w:t>
            </w:r>
            <w:r>
              <w:rPr>
                <w:rFonts w:hint="eastAsia" w:ascii="仿宋_GB2312" w:hAnsi="仿宋_GB2312" w:eastAsia="仿宋_GB2312" w:cs="仿宋_GB2312"/>
                <w:i w:val="0"/>
                <w:color w:val="auto"/>
                <w:sz w:val="21"/>
                <w:szCs w:val="21"/>
                <w:u w:val="none"/>
                <w:lang w:eastAsia="zh-CN"/>
              </w:rPr>
              <w:t xml:space="preserve">法定代表人（签名）：                          （企业公章）                      </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80" w:lineRule="exact"/>
              <w:ind w:left="0" w:leftChars="0" w:right="0" w:rightChars="0" w:firstLine="420" w:firstLineChars="200"/>
              <w:jc w:val="both"/>
              <w:textAlignment w:val="center"/>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eastAsia="zh-CN"/>
              </w:rPr>
              <w:t xml:space="preserve">                                            日期：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1" w:hRule="atLeast"/>
          <w:jc w:val="center"/>
        </w:trPr>
        <w:tc>
          <w:tcPr>
            <w:tcW w:w="4735" w:type="dxa"/>
            <w:gridSpan w:val="5"/>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left="0" w:leftChars="0" w:right="0" w:rightChars="0" w:firstLine="420" w:firstLineChars="200"/>
              <w:jc w:val="both"/>
              <w:textAlignment w:val="center"/>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经审核，该企业符合汕尾市促进工业经济高质量发展（支持先进制造业企业壮大规模）专项资金奖补标准及要求，同意申报奖补资金。</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_GB2312" w:hAnsi="仿宋_GB2312" w:cs="Times New Roman"/>
                <w:sz w:val="24"/>
                <w:szCs w:val="24"/>
                <w:lang w:val="en-US" w:eastAsia="zh-CN"/>
              </w:rPr>
            </w:pPr>
            <w:r>
              <w:rPr>
                <w:rFonts w:hint="eastAsia" w:ascii="仿宋_GB2312" w:hAnsi="仿宋_GB2312" w:cs="Times New Roman"/>
                <w:sz w:val="24"/>
                <w:szCs w:val="24"/>
                <w:lang w:val="en-US" w:eastAsia="zh-CN"/>
              </w:rPr>
              <w:t xml:space="preserve">  </w:t>
            </w:r>
          </w:p>
          <w:p>
            <w:pPr>
              <w:pStyle w:val="2"/>
              <w:rPr>
                <w:rFonts w:hint="default"/>
                <w:lang w:val="en-US" w:eastAsia="zh-CN"/>
              </w:rPr>
            </w:pPr>
          </w:p>
          <w:p>
            <w:pPr>
              <w:pStyle w:val="2"/>
              <w:spacing w:line="240" w:lineRule="auto"/>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right="0" w:rightChars="0" w:firstLine="420" w:firstLineChars="200"/>
              <w:jc w:val="both"/>
              <w:textAlignment w:val="center"/>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县级工信主管部门（汕尾高新区）意见（盖章）</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left="0" w:leftChars="0" w:right="0" w:rightChars="0" w:firstLine="2310" w:firstLineChars="1100"/>
              <w:jc w:val="both"/>
              <w:textAlignment w:val="center"/>
              <w:outlineLvl w:val="9"/>
              <w:rPr>
                <w:rFonts w:hint="eastAsia" w:ascii="仿宋_GB2312" w:hAnsi="仿宋_GB2312" w:eastAsia="仿宋_GB2312" w:cs="仿宋_GB2312"/>
                <w:i w:val="0"/>
                <w:color w:val="auto"/>
                <w:sz w:val="21"/>
                <w:szCs w:val="20"/>
                <w:u w:val="none"/>
                <w:lang w:eastAsia="zh-CN"/>
              </w:rPr>
            </w:pPr>
            <w:r>
              <w:rPr>
                <w:rFonts w:hint="eastAsia" w:ascii="仿宋_GB2312" w:hAnsi="仿宋_GB2312" w:eastAsia="仿宋_GB2312" w:cs="仿宋_GB2312"/>
                <w:i w:val="0"/>
                <w:color w:val="auto"/>
                <w:sz w:val="21"/>
                <w:szCs w:val="21"/>
                <w:u w:val="none"/>
                <w:lang w:val="en-US" w:eastAsia="zh-CN"/>
              </w:rPr>
              <w:t>年    月    日</w:t>
            </w:r>
          </w:p>
        </w:tc>
        <w:tc>
          <w:tcPr>
            <w:tcW w:w="4605" w:type="dxa"/>
            <w:gridSpan w:val="4"/>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80" w:lineRule="exact"/>
              <w:ind w:left="0" w:leftChars="0" w:right="0" w:rightChars="0" w:firstLine="420" w:firstLineChars="200"/>
              <w:jc w:val="both"/>
              <w:textAlignment w:val="center"/>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 xml:space="preserve">经审核，该企业符合汕尾市促进工业经济高质量发展（支持先进制造业企业壮大规模）专项资金奖补标准及要求，同意申报奖补资金。    </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1"/>
                <w:szCs w:val="21"/>
                <w:u w:val="none"/>
                <w:lang w:val="en-US" w:eastAsia="zh-CN"/>
              </w:rPr>
            </w:pPr>
          </w:p>
          <w:p>
            <w:pPr>
              <w:pStyle w:val="2"/>
              <w:rPr>
                <w:rFonts w:hint="eastAsia" w:ascii="仿宋_GB2312" w:hAnsi="仿宋_GB2312" w:eastAsia="仿宋_GB2312" w:cs="仿宋_GB2312"/>
                <w:i w:val="0"/>
                <w:color w:val="auto"/>
                <w:sz w:val="21"/>
                <w:szCs w:val="21"/>
                <w:u w:val="none"/>
                <w:lang w:val="en-US" w:eastAsia="zh-CN"/>
              </w:rPr>
            </w:pPr>
          </w:p>
          <w:p>
            <w:pPr>
              <w:pStyle w:val="2"/>
              <w:rPr>
                <w:rFonts w:hint="eastAsia" w:ascii="仿宋_GB2312" w:hAnsi="仿宋_GB2312" w:eastAsia="仿宋_GB2312" w:cs="仿宋_GB2312"/>
                <w:i w:val="0"/>
                <w:color w:val="auto"/>
                <w:sz w:val="21"/>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80" w:lineRule="exact"/>
              <w:ind w:left="0" w:leftChars="0" w:right="0" w:rightChars="0" w:firstLine="420" w:firstLineChars="200"/>
              <w:jc w:val="both"/>
              <w:textAlignment w:val="center"/>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 xml:space="preserve">          市级工信部门意见（盖章）</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80" w:lineRule="exact"/>
              <w:ind w:left="0" w:leftChars="0" w:right="0" w:rightChars="0" w:firstLine="2310" w:firstLineChars="1100"/>
              <w:jc w:val="both"/>
              <w:textAlignment w:val="center"/>
              <w:outlineLvl w:val="9"/>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年   月   日</w:t>
            </w:r>
          </w:p>
        </w:tc>
      </w:tr>
    </w:tbl>
    <w:p>
      <w:pPr>
        <w:pStyle w:val="2"/>
        <w:ind w:left="0" w:leftChars="0" w:firstLine="0" w:firstLineChars="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ZGFhYWI5M2NkODgwZmZjMTNlMzUzOTQ3OGI0YmYifQ=="/>
  </w:docVars>
  <w:rsids>
    <w:rsidRoot w:val="00000000"/>
    <w:rsid w:val="4490209C"/>
    <w:rsid w:val="44B51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缩进1"/>
    <w:basedOn w:val="1"/>
    <w:autoRedefine/>
    <w:qFormat/>
    <w:uiPriority w:val="0"/>
    <w:pPr>
      <w:autoSpaceDE w:val="0"/>
      <w:autoSpaceDN w:val="0"/>
      <w:adjustRightInd w:val="0"/>
      <w:ind w:firstLine="420"/>
      <w:textAlignment w:val="baseline"/>
    </w:pPr>
    <w:rPr>
      <w:rFonts w:ascii="宋体" w:eastAsia="宋体"/>
      <w:kern w:val="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正文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黑体"/>
      <w:kern w:val="2"/>
      <w:sz w:val="21"/>
      <w:szCs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2636</Words>
  <Characters>2664</Characters>
  <Lines>0</Lines>
  <Paragraphs>0</Paragraphs>
  <TotalTime>4</TotalTime>
  <ScaleCrop>false</ScaleCrop>
  <LinksUpToDate>false</LinksUpToDate>
  <CharactersWithSpaces>2919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2024-07-03T02:32:00Z</dcterms:created>
  <dc:creator>Administrator</dc:creator>
  <cp:lastModifiedBy>斑马</cp:lastModifiedBy>
  <dcterms:modified xsi:type="dcterms:W3CDTF">2024-07-03T06:05:33Z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6FFAC49178774ABCA44EC3173C4D96FC_12</vt:lpwstr>
  </property>
</Properties>
</file>