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74" w:beforeLines="30" w:beforeAutospacing="0" w:after="0" w:afterAutospacing="0"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各地人力资源社会保障部门发动报名项目数分配表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74" w:beforeLines="30" w:beforeAutospacing="0" w:after="0" w:afterAutospacing="0"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</w:pPr>
    </w:p>
    <w:tbl>
      <w:tblPr>
        <w:tblStyle w:val="5"/>
        <w:tblW w:w="100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354"/>
        <w:gridCol w:w="1526"/>
        <w:gridCol w:w="1300"/>
        <w:gridCol w:w="1420"/>
        <w:gridCol w:w="1300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主体赛</w:t>
            </w:r>
          </w:p>
        </w:tc>
        <w:tc>
          <w:tcPr>
            <w:tcW w:w="4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专项赛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先进制造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银发经济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绿色经济</w:t>
            </w: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市城区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陆丰市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海丰县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陆河县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红海湾经济开发区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华侨管理区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A48A92-1FCF-4929-AE57-6FB9C9FB5E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A262D0-1012-4071-A4D3-99E274F0FFB1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3" w:fontKey="{09389B57-0C63-48AB-A7D6-A93BAA867D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CB54D8-B006-436C-B9AC-D1A79BE0E6EA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NhZGEwOGY5ZDlmODQ1ZmM5ZWNlYjk3ZDk2YTEifQ=="/>
  </w:docVars>
  <w:rsids>
    <w:rsidRoot w:val="00000000"/>
    <w:rsid w:val="09C9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atang" w:hAnsi="Batang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  <w:sz w:val="21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2024-05-24T03:03:21Z</dcterms:created>
  <dc:creator>Lenovo</dc:creator>
  <cp:lastModifiedBy>刘柏锋</cp:lastModifiedBy>
  <dcterms:modified xsi:type="dcterms:W3CDTF">2024-05-24T03:03:32Z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49F33012A3924CECB9A9D27C3A3282CB_12</vt:lpwstr>
  </property>
</Properties>
</file>