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汕尾市城区汕尾中学2024年普通高中</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outlineLvl w:val="9"/>
        <w:rPr>
          <w:rFonts w:hint="eastAsia"/>
          <w:sz w:val="28"/>
          <w:szCs w:val="28"/>
        </w:rPr>
      </w:pPr>
      <w:r>
        <w:rPr>
          <w:rFonts w:hint="eastAsia" w:ascii="黑体" w:hAnsi="黑体" w:eastAsia="黑体" w:cs="黑体"/>
          <w:sz w:val="44"/>
          <w:szCs w:val="44"/>
          <w:lang w:val="en-US" w:eastAsia="zh-CN"/>
        </w:rPr>
        <w:t>“深圳光明必成班”自主招生简章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根据汕尾市教育局《关于2024年普通高中自主招生工作的通知》和《关于下达2024-2025学年度普通高中学校招生计划的通知》精神，特制定我校“深圳光明必成班”（理工类）招生简章。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一、简介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汕尾中学是百年老校，承载着厚重的文化底蕴，汕尾中学师资力量雄厚，高考备考经验丰富，培养出一批批优秀学生，在社会各界涌现一批杰出的校友。2023年9月以来，深圳市光明区大力帮扶汕尾中学，派出9名学校行政和教师到汕尾中学为期3年的支教，汕尾中学的发展迎来了新的机遇，也注入了先进的办学理念和教育正能量。在深圳市光明区和汕尾城区两地政府的支持下，汕尾中学决定成立“深圳光明必成班”，聘请“全球前2%顶尖科学家”、英国皇家学会工艺院终身院士(RSA)、我国著名数学家、汕尾中学校友、博士生导师杨必成教授为顾问，以深圳模式培养理工类优秀人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二、招生类别和招生计划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1.招生类别：理工类特长生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2.招生计划：50人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三、招生条件及要求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1.符合汕尾市中考报考条件的2024届初中毕业生。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2.身心健康、志向远大、勇于拼搏、敢于创新和有进取心的学生。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3.对数学物理化学有浓厚兴趣，学业成绩优秀，品学兼优的学生。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4.2024年中考成绩总分630分以上（含630分）。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四、报名办法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1.报名时间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与中考志愿填报时间一致。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2.报名方式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有意向报读我校“深圳光明必成班”（理工类）自主招生的考生，须在2024年中考志愿填报规定时间内在中考志愿填报系统提前批次填报我校理工类“深圳光明必成班”（理工类）自主招生志愿，即完成报名手续。</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五、考核安排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学校审核。报考我校“深圳光明必成班”且中考总成绩达630分及以上的考生由我校按1:3的比例确定候选考生名单（若中考成绩达630分及以上的考生超过150人，按中考数学、物理和化学三科总分成绩由高到低前150名入围）。候选考生名单报教育部门审核后在汕尾中学微信公众号公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2.综合能力考核。进入候选考生名单的考生须参加汕尾市普通高中理工类特长生综合能力考核（考核时间、地点及内容另行通知）。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六、录取规则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 xml:space="preserve">    1.“深圳光明必成班”招生安排在汕尾市普通类提前批录取。考生必须在汕尾市中考志愿提前批的“学科类特色班招生”志愿栏填报我校志愿才有资格参加录取。如果考生被“深圳光明必成班”录取，将不参加其他批次的录取，如果没有被“深圳光明必成班”录取，不影响其他批次的录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2.根据学生填报的志愿，在提前批按考生综合成绩从高到低顺序投档录取，录满为止。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3.考生综合成绩=考生中考成绩×35%+综合能力考核成绩×（中考总分值÷综合能力考核总分值）×65%。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七、培养机制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1.班级特色：“深圳光明必成班”独立成班，实施深圳光明区光明中学、汕尾中学协同培养，量身定制高中三年培养目标。到高三时，学校遴选优秀学生前往深圳光明中学培养。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2.特色课程与师资力量：学校为“深圳光明必成班”配备业务能力强、教学经验丰富的深圳光明区优秀教师团队和汕尾中学名师，精心辅导学生学习，加大数理化学科的培养，邀请数学家杨必成讲学等。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3.培养方向：“深圳光明必成班”实施导师制培养机制，实行个别化、个性化教学，培养学生创新思维和实践能力，挖掘学生创新潜能。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八、其他事项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1.为确保自主招生工作公平、公正、公开，我校成立自主招生工作领导小组和纪检监察小组，对自主招生工作全过程进行严格监督，并接受市、区教育局纪检组的监督检查。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2.本方案自发布之日起生效，解释权归我校所有，其它未尽事宜，请拨打汕尾中学招生咨询电话：</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（固定电话）0660-3331372、3334304</w:t>
      </w:r>
    </w:p>
    <w:p>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 xml:space="preserve">3.学校地址：汕尾市城区广场路1号                       </w:t>
      </w:r>
    </w:p>
    <w:p>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eastAsia" w:ascii="仿宋" w:hAnsi="仿宋" w:eastAsia="仿宋" w:cs="仿宋"/>
          <w:b w:val="0"/>
          <w:bCs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20" w:lineRule="exact"/>
        <w:ind w:firstLine="5321" w:firstLineChars="1663"/>
        <w:jc w:val="left"/>
        <w:textAlignment w:val="auto"/>
        <w:rPr>
          <w:rFonts w:hint="eastAsia" w:ascii="仿宋" w:hAnsi="仿宋" w:eastAsia="仿宋" w:cs="仿宋"/>
          <w:b w:val="0"/>
          <w:bCs w:val="0"/>
          <w:kern w:val="0"/>
          <w:sz w:val="32"/>
          <w:szCs w:val="32"/>
          <w:lang w:val="en-US" w:eastAsia="zh-CN" w:bidi="ar"/>
        </w:rPr>
      </w:pPr>
      <w:bookmarkStart w:id="0" w:name="_GoBack"/>
      <w:bookmarkEnd w:id="0"/>
      <w:r>
        <w:rPr>
          <w:rFonts w:hint="eastAsia" w:ascii="仿宋" w:hAnsi="仿宋" w:eastAsia="仿宋" w:cs="仿宋"/>
          <w:b w:val="0"/>
          <w:bCs w:val="0"/>
          <w:kern w:val="0"/>
          <w:sz w:val="32"/>
          <w:szCs w:val="32"/>
          <w:lang w:val="en-US" w:eastAsia="zh-CN" w:bidi="ar"/>
        </w:rPr>
        <w:t>汕尾市城区汕尾中学</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 xml:space="preserve">                                     2024年5月17日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MDcxNzc1ZWJhNzc0ZWMyYzVlMzZkMTc5OTVjMTgifQ=="/>
    <w:docVar w:name="KSO_WPS_MARK_KEY" w:val="d80b0832-5a42-4733-bbc4-a64504c0f4fc"/>
  </w:docVars>
  <w:rsids>
    <w:rsidRoot w:val="4959591D"/>
    <w:rsid w:val="0A320E7B"/>
    <w:rsid w:val="0B4B1C27"/>
    <w:rsid w:val="0E835146"/>
    <w:rsid w:val="11AE470D"/>
    <w:rsid w:val="13F635B0"/>
    <w:rsid w:val="1C65389D"/>
    <w:rsid w:val="20E56309"/>
    <w:rsid w:val="21DF7534"/>
    <w:rsid w:val="26F9764C"/>
    <w:rsid w:val="283438A1"/>
    <w:rsid w:val="2F1B18A8"/>
    <w:rsid w:val="3EDC6F8C"/>
    <w:rsid w:val="3FDF1544"/>
    <w:rsid w:val="40B86676"/>
    <w:rsid w:val="40B95740"/>
    <w:rsid w:val="41713596"/>
    <w:rsid w:val="42F425C9"/>
    <w:rsid w:val="46940804"/>
    <w:rsid w:val="4912759E"/>
    <w:rsid w:val="4959591D"/>
    <w:rsid w:val="53376D28"/>
    <w:rsid w:val="59010F9E"/>
    <w:rsid w:val="59D22F94"/>
    <w:rsid w:val="5BFE045A"/>
    <w:rsid w:val="5C3E4492"/>
    <w:rsid w:val="5D2339DB"/>
    <w:rsid w:val="60291E75"/>
    <w:rsid w:val="64A6011D"/>
    <w:rsid w:val="6E3144BE"/>
    <w:rsid w:val="70F931C8"/>
    <w:rsid w:val="7213471D"/>
    <w:rsid w:val="727F0678"/>
    <w:rsid w:val="76114DDB"/>
    <w:rsid w:val="766C5841"/>
    <w:rsid w:val="7BD8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1432</Words>
  <Characters>1524</Characters>
  <Lines>0</Lines>
  <Paragraphs>0</Paragraphs>
  <TotalTime>2</TotalTime>
  <ScaleCrop>false</ScaleCrop>
  <LinksUpToDate>false</LinksUpToDate>
  <CharactersWithSpaces>1581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2024-03-23T00:46:00Z</dcterms:created>
  <dc:creator>王荣辉</dc:creator>
  <cp:lastModifiedBy>田坤远</cp:lastModifiedBy>
  <cp:lastPrinted>2024-05-14T10:30:00Z</cp:lastPrinted>
  <dcterms:modified xsi:type="dcterms:W3CDTF">2024-05-17T06:52:44Z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1F747CDCC26242228A97494274E719D9_12</vt:lpwstr>
  </property>
</Properties>
</file>