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Theme="minorEastAsia" w:hAnsiTheme="minorEastAsia" w:eastAsiaTheme="minorEastAsia" w:cstheme="minorEastAsia"/>
          <w:i w:val="0"/>
          <w:caps w:val="0"/>
          <w:color w:val="333333"/>
          <w:spacing w:val="0"/>
          <w:sz w:val="44"/>
          <w:szCs w:val="44"/>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汕尾市社会消防宣传教育培训规定</w:t>
      </w:r>
    </w:p>
    <w:p>
      <w:pPr>
        <w:pStyle w:val="12"/>
        <w:ind w:left="0" w:leftChars="0" w:firstLine="0" w:firstLineChars="0"/>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（2024年3月3日汕尾市</w:t>
      </w:r>
      <w:bookmarkStart w:id="0" w:name="_GoBack"/>
      <w:bookmarkEnd w:id="0"/>
      <w:r>
        <w:rPr>
          <w:rFonts w:hint="eastAsia" w:ascii="楷体_GB2312" w:hAnsi="楷体_GB2312" w:eastAsia="楷体_GB2312" w:cs="楷体_GB2312"/>
          <w:i w:val="0"/>
          <w:caps w:val="0"/>
          <w:color w:val="333333"/>
          <w:spacing w:val="0"/>
          <w:sz w:val="32"/>
          <w:szCs w:val="32"/>
          <w:shd w:val="clear" w:fill="FFFFFF"/>
          <w:lang w:val="en-US" w:eastAsia="zh-CN"/>
        </w:rPr>
        <w:t>人民政府令第13号公布 自2024年5月1日起施行）</w:t>
      </w:r>
    </w:p>
    <w:p>
      <w:pPr>
        <w:pStyle w:val="12"/>
        <w:ind w:left="0" w:leftChars="0" w:firstLine="0" w:firstLineChars="0"/>
        <w:rPr>
          <w:rFonts w:hint="eastAsia" w:ascii="楷体_GB2312" w:hAnsi="楷体_GB2312" w:eastAsia="楷体_GB2312" w:cs="楷体_GB2312"/>
          <w:i w:val="0"/>
          <w:caps w:val="0"/>
          <w:color w:val="333333"/>
          <w:spacing w:val="0"/>
          <w:sz w:val="32"/>
          <w:szCs w:val="32"/>
          <w:shd w:val="clear" w:fill="FFFFFF"/>
          <w:lang w:val="en-US" w:eastAsia="zh-CN"/>
        </w:rPr>
      </w:pP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57" w:beforeLines="5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第一条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为</w:t>
      </w:r>
      <w:r>
        <w:rPr>
          <w:rFonts w:hint="eastAsia" w:ascii="仿宋" w:hAnsi="仿宋" w:eastAsia="仿宋" w:cs="仿宋"/>
          <w:color w:val="auto"/>
          <w:sz w:val="32"/>
          <w:szCs w:val="32"/>
          <w:highlight w:val="none"/>
          <w:lang w:eastAsia="zh-CN"/>
        </w:rPr>
        <w:t>了</w:t>
      </w:r>
      <w:r>
        <w:rPr>
          <w:rFonts w:hint="eastAsia" w:ascii="仿宋" w:hAnsi="仿宋" w:eastAsia="仿宋" w:cs="仿宋"/>
          <w:color w:val="auto"/>
          <w:sz w:val="32"/>
          <w:szCs w:val="32"/>
          <w:highlight w:val="none"/>
        </w:rPr>
        <w:t>加强</w:t>
      </w:r>
      <w:r>
        <w:rPr>
          <w:rFonts w:hint="eastAsia" w:ascii="仿宋" w:hAnsi="仿宋" w:eastAsia="仿宋" w:cs="仿宋"/>
          <w:color w:val="auto"/>
          <w:sz w:val="32"/>
          <w:szCs w:val="32"/>
          <w:highlight w:val="none"/>
          <w:lang w:eastAsia="zh-CN"/>
        </w:rPr>
        <w:t>社会消防宣传教育培训</w:t>
      </w:r>
      <w:r>
        <w:rPr>
          <w:rFonts w:hint="eastAsia" w:ascii="仿宋" w:hAnsi="仿宋" w:eastAsia="仿宋" w:cs="仿宋"/>
          <w:color w:val="auto"/>
          <w:sz w:val="32"/>
          <w:szCs w:val="32"/>
          <w:highlight w:val="none"/>
        </w:rPr>
        <w:t>工作，提高</w:t>
      </w:r>
      <w:r>
        <w:rPr>
          <w:rFonts w:hint="eastAsia" w:ascii="仿宋" w:hAnsi="仿宋" w:eastAsia="仿宋" w:cs="仿宋"/>
          <w:color w:val="auto"/>
          <w:sz w:val="32"/>
          <w:szCs w:val="32"/>
          <w:highlight w:val="none"/>
          <w:lang w:val="en-US" w:eastAsia="zh-CN"/>
        </w:rPr>
        <w:t>公</w:t>
      </w:r>
      <w:r>
        <w:rPr>
          <w:rFonts w:hint="eastAsia" w:ascii="仿宋" w:hAnsi="仿宋" w:eastAsia="仿宋" w:cs="仿宋"/>
          <w:color w:val="auto"/>
          <w:sz w:val="32"/>
          <w:szCs w:val="32"/>
          <w:highlight w:val="none"/>
        </w:rPr>
        <w:t>民消防安全素质，有效预防火灾，减少火灾危害，根据《中华人民共和国消防法》《</w:t>
      </w:r>
      <w:r>
        <w:rPr>
          <w:rFonts w:hint="eastAsia" w:ascii="仿宋" w:hAnsi="仿宋" w:eastAsia="仿宋" w:cs="仿宋"/>
          <w:color w:val="auto"/>
          <w:sz w:val="32"/>
          <w:szCs w:val="32"/>
          <w:highlight w:val="none"/>
          <w:lang w:eastAsia="zh-CN"/>
        </w:rPr>
        <w:t>广东</w:t>
      </w:r>
      <w:r>
        <w:rPr>
          <w:rFonts w:hint="eastAsia" w:ascii="仿宋" w:hAnsi="仿宋" w:eastAsia="仿宋" w:cs="仿宋"/>
          <w:color w:val="auto"/>
          <w:sz w:val="32"/>
          <w:szCs w:val="32"/>
          <w:highlight w:val="none"/>
        </w:rPr>
        <w:t>省</w:t>
      </w:r>
      <w:r>
        <w:rPr>
          <w:rFonts w:hint="eastAsia" w:ascii="仿宋" w:hAnsi="仿宋" w:eastAsia="仿宋" w:cs="仿宋"/>
          <w:color w:val="auto"/>
          <w:sz w:val="32"/>
          <w:szCs w:val="32"/>
          <w:highlight w:val="none"/>
          <w:lang w:eastAsia="zh-CN"/>
        </w:rPr>
        <w:t>实施</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中华人民共和国消防法</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lang w:eastAsia="zh-CN"/>
        </w:rPr>
        <w:t>办法</w:t>
      </w:r>
      <w:r>
        <w:rPr>
          <w:rFonts w:hint="eastAsia" w:ascii="仿宋" w:hAnsi="仿宋" w:eastAsia="仿宋" w:cs="仿宋"/>
          <w:color w:val="auto"/>
          <w:sz w:val="32"/>
          <w:szCs w:val="32"/>
          <w:highlight w:val="none"/>
        </w:rPr>
        <w:t>》等有关法律</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法规，结合本市实际，制定本规定。</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第二条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本规定适用</w:t>
      </w:r>
      <w:r>
        <w:rPr>
          <w:rFonts w:hint="eastAsia" w:ascii="仿宋" w:hAnsi="仿宋" w:eastAsia="仿宋" w:cs="仿宋"/>
          <w:color w:val="auto"/>
          <w:sz w:val="32"/>
          <w:szCs w:val="32"/>
          <w:highlight w:val="none"/>
          <w:lang w:val="en-US" w:eastAsia="zh-CN"/>
        </w:rPr>
        <w:t>于</w:t>
      </w:r>
      <w:r>
        <w:rPr>
          <w:rFonts w:hint="eastAsia" w:ascii="仿宋" w:hAnsi="仿宋" w:eastAsia="仿宋" w:cs="仿宋"/>
          <w:color w:val="auto"/>
          <w:sz w:val="32"/>
          <w:szCs w:val="32"/>
          <w:highlight w:val="none"/>
        </w:rPr>
        <w:t>本市行政区域内</w:t>
      </w:r>
      <w:r>
        <w:rPr>
          <w:rFonts w:hint="eastAsia" w:ascii="仿宋" w:hAnsi="仿宋" w:eastAsia="仿宋" w:cs="仿宋"/>
          <w:color w:val="auto"/>
          <w:sz w:val="32"/>
          <w:szCs w:val="32"/>
          <w:highlight w:val="none"/>
          <w:lang w:val="en-US" w:eastAsia="zh-CN"/>
        </w:rPr>
        <w:t>的</w:t>
      </w:r>
      <w:r>
        <w:rPr>
          <w:rFonts w:hint="eastAsia" w:ascii="仿宋" w:hAnsi="仿宋" w:eastAsia="仿宋" w:cs="仿宋"/>
          <w:color w:val="auto"/>
          <w:sz w:val="32"/>
          <w:szCs w:val="32"/>
          <w:highlight w:val="none"/>
        </w:rPr>
        <w:t>消防宣传、教育</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培训</w:t>
      </w:r>
      <w:r>
        <w:rPr>
          <w:rFonts w:hint="eastAsia" w:ascii="仿宋" w:hAnsi="仿宋" w:eastAsia="仿宋" w:cs="仿宋"/>
          <w:color w:val="auto"/>
          <w:sz w:val="32"/>
          <w:szCs w:val="32"/>
          <w:highlight w:val="none"/>
        </w:rPr>
        <w:t>等活动</w:t>
      </w:r>
      <w:r>
        <w:rPr>
          <w:rFonts w:hint="eastAsia" w:ascii="仿宋" w:hAnsi="仿宋" w:eastAsia="仿宋" w:cs="仿宋"/>
          <w:color w:val="auto"/>
          <w:sz w:val="32"/>
          <w:szCs w:val="32"/>
          <w:highlight w:val="none"/>
          <w:lang w:eastAsia="zh-CN"/>
        </w:rPr>
        <w:t>。</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u w:val="none"/>
        </w:rPr>
      </w:pPr>
      <w:r>
        <w:rPr>
          <w:rFonts w:hint="eastAsia" w:ascii="黑体" w:hAnsi="黑体" w:eastAsia="黑体" w:cs="黑体"/>
          <w:color w:val="auto"/>
          <w:sz w:val="32"/>
          <w:szCs w:val="32"/>
          <w:highlight w:val="none"/>
          <w:lang w:val="en-US" w:eastAsia="zh-CN"/>
        </w:rPr>
        <w:t>第三条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u w:val="none"/>
          <w:lang w:eastAsia="zh-CN"/>
        </w:rPr>
        <w:t>消防宣传</w:t>
      </w:r>
      <w:r>
        <w:rPr>
          <w:rFonts w:hint="eastAsia" w:ascii="仿宋" w:hAnsi="仿宋" w:eastAsia="仿宋" w:cs="仿宋"/>
          <w:color w:val="auto"/>
          <w:kern w:val="0"/>
          <w:sz w:val="32"/>
          <w:szCs w:val="32"/>
          <w:highlight w:val="none"/>
          <w:lang w:val="en-US" w:eastAsia="zh-CN"/>
        </w:rPr>
        <w:t>教育</w:t>
      </w:r>
      <w:r>
        <w:rPr>
          <w:rFonts w:hint="eastAsia" w:ascii="仿宋" w:hAnsi="仿宋" w:eastAsia="仿宋" w:cs="仿宋"/>
          <w:color w:val="auto"/>
          <w:sz w:val="32"/>
          <w:szCs w:val="32"/>
          <w:highlight w:val="none"/>
          <w:lang w:val="en-US" w:eastAsia="zh-CN"/>
        </w:rPr>
        <w:t>培训的内容主要包括：</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（一）国家消防工作方针、政策；</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（二）消防法律法规；</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（三）火灾预防知识；</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（四）火灾扑救、人员疏散逃生和自救互救知识；</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（五）其他应当宣传教育培训的内容。</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第四条</w:t>
      </w:r>
      <w:r>
        <w:rPr>
          <w:rFonts w:hint="eastAsia" w:ascii="仿宋" w:hAnsi="仿宋" w:eastAsia="仿宋" w:cs="仿宋"/>
          <w:color w:val="auto"/>
          <w:sz w:val="32"/>
          <w:szCs w:val="32"/>
          <w:highlight w:val="none"/>
          <w:lang w:val="en-US" w:eastAsia="zh-CN"/>
        </w:rPr>
        <w:t xml:space="preserve">  市、县级</w:t>
      </w:r>
      <w:r>
        <w:rPr>
          <w:rFonts w:hint="eastAsia" w:ascii="仿宋" w:hAnsi="仿宋" w:eastAsia="仿宋" w:cs="仿宋"/>
          <w:color w:val="auto"/>
          <w:sz w:val="32"/>
          <w:szCs w:val="32"/>
          <w:highlight w:val="none"/>
        </w:rPr>
        <w:t>人民政府应当加强</w:t>
      </w:r>
      <w:r>
        <w:rPr>
          <w:rFonts w:hint="eastAsia" w:ascii="仿宋" w:hAnsi="仿宋" w:eastAsia="仿宋" w:cs="仿宋"/>
          <w:color w:val="auto"/>
          <w:sz w:val="32"/>
          <w:szCs w:val="32"/>
          <w:highlight w:val="none"/>
          <w:lang w:val="en-US" w:eastAsia="zh-CN"/>
        </w:rPr>
        <w:t>对</w:t>
      </w:r>
      <w:r>
        <w:rPr>
          <w:rFonts w:hint="eastAsia" w:ascii="仿宋" w:hAnsi="仿宋" w:eastAsia="仿宋" w:cs="仿宋"/>
          <w:color w:val="auto"/>
          <w:sz w:val="32"/>
          <w:szCs w:val="32"/>
          <w:highlight w:val="none"/>
        </w:rPr>
        <w:t>消防宣传教育</w:t>
      </w:r>
      <w:r>
        <w:rPr>
          <w:rFonts w:hint="eastAsia" w:ascii="仿宋" w:hAnsi="仿宋" w:eastAsia="仿宋" w:cs="仿宋"/>
          <w:color w:val="auto"/>
          <w:sz w:val="32"/>
          <w:szCs w:val="32"/>
          <w:highlight w:val="none"/>
          <w:lang w:eastAsia="zh-CN"/>
        </w:rPr>
        <w:t>培训</w:t>
      </w:r>
      <w:r>
        <w:rPr>
          <w:rFonts w:hint="eastAsia" w:ascii="仿宋" w:hAnsi="仿宋" w:eastAsia="仿宋" w:cs="仿宋"/>
          <w:color w:val="auto"/>
          <w:sz w:val="32"/>
          <w:szCs w:val="32"/>
          <w:highlight w:val="none"/>
        </w:rPr>
        <w:t>工作</w:t>
      </w:r>
      <w:r>
        <w:rPr>
          <w:rFonts w:hint="eastAsia" w:ascii="仿宋" w:hAnsi="仿宋" w:eastAsia="仿宋" w:cs="仿宋"/>
          <w:color w:val="auto"/>
          <w:sz w:val="32"/>
          <w:szCs w:val="32"/>
          <w:highlight w:val="none"/>
          <w:lang w:val="en-US" w:eastAsia="zh-CN"/>
        </w:rPr>
        <w:t>的组织、领导和协调</w:t>
      </w:r>
      <w:r>
        <w:rPr>
          <w:rFonts w:hint="eastAsia" w:ascii="仿宋" w:hAnsi="仿宋" w:eastAsia="仿宋" w:cs="仿宋"/>
          <w:color w:val="auto"/>
          <w:sz w:val="32"/>
          <w:szCs w:val="32"/>
          <w:highlight w:val="none"/>
        </w:rPr>
        <w:t>，建立</w:t>
      </w:r>
      <w:r>
        <w:rPr>
          <w:rFonts w:hint="eastAsia" w:ascii="仿宋" w:hAnsi="仿宋" w:eastAsia="仿宋" w:cs="仿宋"/>
          <w:color w:val="auto"/>
          <w:sz w:val="32"/>
          <w:szCs w:val="32"/>
          <w:highlight w:val="none"/>
          <w:lang w:val="en-US" w:eastAsia="zh-CN"/>
        </w:rPr>
        <w:t>健全</w:t>
      </w:r>
      <w:r>
        <w:rPr>
          <w:rFonts w:hint="eastAsia" w:ascii="仿宋" w:hAnsi="仿宋" w:eastAsia="仿宋" w:cs="仿宋"/>
          <w:color w:val="auto"/>
          <w:sz w:val="32"/>
          <w:szCs w:val="32"/>
          <w:highlight w:val="none"/>
        </w:rPr>
        <w:t>部门</w:t>
      </w:r>
      <w:r>
        <w:rPr>
          <w:rFonts w:hint="eastAsia" w:ascii="仿宋" w:hAnsi="仿宋" w:eastAsia="仿宋" w:cs="仿宋"/>
          <w:color w:val="auto"/>
          <w:sz w:val="32"/>
          <w:szCs w:val="32"/>
          <w:highlight w:val="none"/>
          <w:lang w:val="en-US" w:eastAsia="zh-CN"/>
        </w:rPr>
        <w:t>依法监管</w:t>
      </w:r>
      <w:r>
        <w:rPr>
          <w:rFonts w:hint="eastAsia" w:ascii="仿宋" w:hAnsi="仿宋" w:eastAsia="仿宋" w:cs="仿宋"/>
          <w:color w:val="auto"/>
          <w:sz w:val="32"/>
          <w:szCs w:val="32"/>
          <w:highlight w:val="none"/>
        </w:rPr>
        <w:t>、单位</w:t>
      </w:r>
      <w:r>
        <w:rPr>
          <w:rFonts w:hint="eastAsia" w:ascii="仿宋" w:hAnsi="仿宋" w:eastAsia="仿宋" w:cs="仿宋"/>
          <w:color w:val="auto"/>
          <w:sz w:val="32"/>
          <w:szCs w:val="32"/>
          <w:highlight w:val="none"/>
          <w:lang w:val="en-US" w:eastAsia="zh-CN"/>
        </w:rPr>
        <w:t>全面</w:t>
      </w:r>
      <w:r>
        <w:rPr>
          <w:rFonts w:hint="eastAsia" w:ascii="仿宋" w:hAnsi="仿宋" w:eastAsia="仿宋" w:cs="仿宋"/>
          <w:color w:val="auto"/>
          <w:sz w:val="32"/>
          <w:szCs w:val="32"/>
          <w:highlight w:val="none"/>
        </w:rPr>
        <w:t>负责、全民</w:t>
      </w:r>
      <w:r>
        <w:rPr>
          <w:rFonts w:hint="eastAsia" w:ascii="仿宋" w:hAnsi="仿宋" w:eastAsia="仿宋" w:cs="仿宋"/>
          <w:color w:val="auto"/>
          <w:sz w:val="32"/>
          <w:szCs w:val="32"/>
          <w:highlight w:val="none"/>
          <w:lang w:val="en-US" w:eastAsia="zh-CN"/>
        </w:rPr>
        <w:t>积极</w:t>
      </w:r>
      <w:r>
        <w:rPr>
          <w:rFonts w:hint="eastAsia" w:ascii="仿宋" w:hAnsi="仿宋" w:eastAsia="仿宋" w:cs="仿宋"/>
          <w:color w:val="auto"/>
          <w:sz w:val="32"/>
          <w:szCs w:val="32"/>
          <w:highlight w:val="none"/>
        </w:rPr>
        <w:t>参与的社会消防宣传教育</w:t>
      </w:r>
      <w:r>
        <w:rPr>
          <w:rFonts w:hint="eastAsia" w:ascii="仿宋" w:hAnsi="仿宋" w:eastAsia="仿宋" w:cs="仿宋"/>
          <w:color w:val="auto"/>
          <w:sz w:val="32"/>
          <w:szCs w:val="32"/>
          <w:highlight w:val="none"/>
          <w:lang w:eastAsia="zh-CN"/>
        </w:rPr>
        <w:t>培训</w:t>
      </w:r>
      <w:r>
        <w:rPr>
          <w:rFonts w:hint="eastAsia" w:ascii="仿宋" w:hAnsi="仿宋" w:eastAsia="仿宋" w:cs="仿宋"/>
          <w:color w:val="auto"/>
          <w:sz w:val="32"/>
          <w:szCs w:val="32"/>
          <w:highlight w:val="none"/>
        </w:rPr>
        <w:t>工作</w:t>
      </w:r>
      <w:r>
        <w:rPr>
          <w:rFonts w:hint="eastAsia" w:ascii="仿宋" w:hAnsi="仿宋" w:eastAsia="仿宋" w:cs="仿宋"/>
          <w:color w:val="auto"/>
          <w:sz w:val="32"/>
          <w:szCs w:val="32"/>
          <w:highlight w:val="none"/>
          <w:lang w:val="en-US"/>
        </w:rPr>
        <w:t>体系</w:t>
      </w:r>
      <w:r>
        <w:rPr>
          <w:rFonts w:hint="eastAsia" w:ascii="仿宋" w:hAnsi="仿宋" w:eastAsia="仿宋" w:cs="仿宋"/>
          <w:color w:val="auto"/>
          <w:sz w:val="32"/>
          <w:szCs w:val="32"/>
          <w:highlight w:val="none"/>
          <w:lang w:val="en-US" w:eastAsia="zh-CN"/>
        </w:rPr>
        <w:t>，</w:t>
      </w:r>
      <w:r>
        <w:rPr>
          <w:rFonts w:hint="eastAsia" w:ascii="仿宋" w:hAnsi="仿宋" w:eastAsia="仿宋" w:cs="仿宋"/>
          <w:b w:val="0"/>
          <w:bCs w:val="0"/>
          <w:color w:val="auto"/>
          <w:sz w:val="32"/>
          <w:szCs w:val="32"/>
          <w:highlight w:val="none"/>
          <w:lang w:val="en-US"/>
        </w:rPr>
        <w:t>将</w:t>
      </w:r>
      <w:r>
        <w:rPr>
          <w:rFonts w:hint="eastAsia" w:ascii="仿宋" w:hAnsi="仿宋" w:eastAsia="仿宋" w:cs="仿宋"/>
          <w:color w:val="auto"/>
          <w:sz w:val="32"/>
          <w:szCs w:val="32"/>
          <w:highlight w:val="none"/>
          <w:lang w:val="en-US" w:eastAsia="zh-CN"/>
        </w:rPr>
        <w:t>消防宣传教育培训工作</w:t>
      </w:r>
      <w:r>
        <w:rPr>
          <w:rFonts w:hint="eastAsia" w:ascii="仿宋" w:hAnsi="仿宋" w:eastAsia="仿宋" w:cs="仿宋"/>
          <w:b w:val="0"/>
          <w:bCs w:val="0"/>
          <w:color w:val="auto"/>
          <w:sz w:val="32"/>
          <w:szCs w:val="32"/>
          <w:highlight w:val="none"/>
          <w:lang w:val="en-US"/>
        </w:rPr>
        <w:t>纳入消防安全责任</w:t>
      </w:r>
      <w:r>
        <w:rPr>
          <w:rFonts w:hint="eastAsia" w:ascii="仿宋" w:hAnsi="仿宋" w:eastAsia="仿宋" w:cs="仿宋"/>
          <w:b w:val="0"/>
          <w:bCs w:val="0"/>
          <w:color w:val="auto"/>
          <w:sz w:val="32"/>
          <w:szCs w:val="32"/>
          <w:highlight w:val="none"/>
          <w:lang w:val="en-US" w:eastAsia="zh-CN"/>
        </w:rPr>
        <w:t>制</w:t>
      </w:r>
      <w:r>
        <w:rPr>
          <w:rFonts w:hint="eastAsia" w:ascii="仿宋" w:hAnsi="仿宋" w:eastAsia="仿宋" w:cs="仿宋"/>
          <w:b w:val="0"/>
          <w:bCs w:val="0"/>
          <w:color w:val="auto"/>
          <w:sz w:val="32"/>
          <w:szCs w:val="32"/>
          <w:highlight w:val="none"/>
          <w:lang w:val="en-US"/>
        </w:rPr>
        <w:t>考评</w:t>
      </w:r>
      <w:r>
        <w:rPr>
          <w:rFonts w:hint="eastAsia" w:ascii="仿宋" w:hAnsi="仿宋" w:eastAsia="仿宋" w:cs="仿宋"/>
          <w:color w:val="auto"/>
          <w:sz w:val="32"/>
          <w:szCs w:val="32"/>
          <w:highlight w:val="none"/>
          <w:lang w:val="en-US" w:eastAsia="zh-CN"/>
        </w:rPr>
        <w:t>，将所需经费列入本级财政预算，并可以根据实际采取政府购买等方式推进消防宣传教育培训工作</w:t>
      </w:r>
      <w:r>
        <w:rPr>
          <w:rFonts w:hint="eastAsia" w:ascii="仿宋" w:hAnsi="仿宋" w:eastAsia="仿宋" w:cs="仿宋"/>
          <w:color w:val="auto"/>
          <w:sz w:val="32"/>
          <w:szCs w:val="32"/>
          <w:highlight w:val="none"/>
          <w:lang w:eastAsia="zh-CN"/>
        </w:rPr>
        <w:t>。</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镇人民政府、街道办事处依法履行消防宣传教育</w:t>
      </w:r>
      <w:r>
        <w:rPr>
          <w:rFonts w:hint="eastAsia" w:ascii="仿宋" w:hAnsi="仿宋" w:eastAsia="仿宋" w:cs="仿宋"/>
          <w:color w:val="auto"/>
          <w:sz w:val="32"/>
          <w:szCs w:val="32"/>
          <w:highlight w:val="none"/>
          <w:lang w:val="en-US" w:eastAsia="zh-CN"/>
        </w:rPr>
        <w:t>培训</w:t>
      </w:r>
      <w:r>
        <w:rPr>
          <w:rFonts w:hint="eastAsia" w:ascii="仿宋" w:hAnsi="仿宋" w:eastAsia="仿宋" w:cs="仿宋"/>
          <w:color w:val="auto"/>
          <w:sz w:val="32"/>
          <w:szCs w:val="32"/>
          <w:highlight w:val="none"/>
        </w:rPr>
        <w:t>职责，组织开展经常性消防宣传教育，指导村民委员会、居民委员会按规定开展消防宣传教育</w:t>
      </w:r>
      <w:r>
        <w:rPr>
          <w:rFonts w:hint="eastAsia" w:ascii="仿宋" w:hAnsi="仿宋" w:eastAsia="仿宋" w:cs="仿宋"/>
          <w:color w:val="auto"/>
          <w:sz w:val="32"/>
          <w:szCs w:val="32"/>
          <w:highlight w:val="none"/>
          <w:lang w:val="en-US" w:eastAsia="zh-CN"/>
        </w:rPr>
        <w:t>培训</w:t>
      </w:r>
      <w:r>
        <w:rPr>
          <w:rFonts w:hint="eastAsia" w:ascii="仿宋" w:hAnsi="仿宋" w:eastAsia="仿宋" w:cs="仿宋"/>
          <w:color w:val="auto"/>
          <w:sz w:val="32"/>
          <w:szCs w:val="32"/>
          <w:highlight w:val="none"/>
        </w:rPr>
        <w:t>工作。</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第五条</w:t>
      </w:r>
      <w:r>
        <w:rPr>
          <w:rFonts w:hint="eastAsia" w:ascii="仿宋" w:hAnsi="仿宋" w:eastAsia="仿宋" w:cs="仿宋"/>
          <w:color w:val="auto"/>
          <w:sz w:val="32"/>
          <w:szCs w:val="32"/>
          <w:highlight w:val="none"/>
          <w:lang w:val="en-US" w:eastAsia="zh-CN"/>
        </w:rPr>
        <w:t xml:space="preserve">  市、县</w:t>
      </w:r>
      <w:r>
        <w:rPr>
          <w:rFonts w:hint="eastAsia" w:ascii="仿宋" w:hAnsi="仿宋" w:eastAsia="仿宋" w:cs="仿宋"/>
          <w:color w:val="auto"/>
          <w:sz w:val="32"/>
          <w:szCs w:val="32"/>
          <w:highlight w:val="none"/>
          <w:lang w:eastAsia="zh-CN"/>
        </w:rPr>
        <w:t>级</w:t>
      </w:r>
      <w:r>
        <w:rPr>
          <w:rFonts w:hint="eastAsia" w:ascii="仿宋" w:hAnsi="仿宋" w:eastAsia="仿宋" w:cs="仿宋"/>
          <w:color w:val="auto"/>
          <w:sz w:val="32"/>
          <w:szCs w:val="32"/>
          <w:highlight w:val="none"/>
        </w:rPr>
        <w:t>人民政府</w:t>
      </w:r>
      <w:r>
        <w:rPr>
          <w:rFonts w:hint="eastAsia" w:ascii="仿宋" w:hAnsi="仿宋" w:eastAsia="仿宋" w:cs="仿宋"/>
          <w:color w:val="auto"/>
          <w:sz w:val="32"/>
          <w:szCs w:val="32"/>
          <w:highlight w:val="none"/>
          <w:lang w:val="en-US" w:eastAsia="zh-CN"/>
        </w:rPr>
        <w:t>有关</w:t>
      </w:r>
      <w:r>
        <w:rPr>
          <w:rFonts w:hint="eastAsia" w:ascii="仿宋" w:hAnsi="仿宋" w:eastAsia="仿宋" w:cs="仿宋"/>
          <w:color w:val="auto"/>
          <w:sz w:val="32"/>
          <w:szCs w:val="32"/>
          <w:highlight w:val="none"/>
        </w:rPr>
        <w:t>部门应当</w:t>
      </w:r>
      <w:r>
        <w:rPr>
          <w:rFonts w:hint="eastAsia" w:ascii="仿宋" w:hAnsi="仿宋" w:eastAsia="仿宋" w:cs="仿宋"/>
          <w:color w:val="auto"/>
          <w:sz w:val="32"/>
          <w:szCs w:val="32"/>
          <w:highlight w:val="none"/>
          <w:lang w:val="en-US" w:eastAsia="zh-CN"/>
        </w:rPr>
        <w:t>按照管行业必须管安全、管业务必须管安全、管生产经营必须管安全的要求</w:t>
      </w:r>
      <w:r>
        <w:rPr>
          <w:rFonts w:hint="eastAsia" w:ascii="仿宋" w:hAnsi="仿宋" w:eastAsia="仿宋" w:cs="仿宋"/>
          <w:color w:val="auto"/>
          <w:sz w:val="32"/>
          <w:szCs w:val="32"/>
          <w:highlight w:val="none"/>
        </w:rPr>
        <w:t>，在各自职责范围内履行下列职责：</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（一）根据本行业、本系统业务工作特点，将消防宣传教育</w:t>
      </w:r>
      <w:r>
        <w:rPr>
          <w:rFonts w:hint="eastAsia" w:ascii="仿宋" w:hAnsi="仿宋" w:eastAsia="仿宋" w:cs="仿宋"/>
          <w:color w:val="auto"/>
          <w:sz w:val="32"/>
          <w:szCs w:val="32"/>
          <w:highlight w:val="none"/>
          <w:lang w:val="en-US" w:eastAsia="zh-CN"/>
        </w:rPr>
        <w:t>培训</w:t>
      </w:r>
      <w:r>
        <w:rPr>
          <w:rFonts w:hint="eastAsia" w:ascii="仿宋" w:hAnsi="仿宋" w:eastAsia="仿宋" w:cs="仿宋"/>
          <w:color w:val="auto"/>
          <w:sz w:val="32"/>
          <w:szCs w:val="32"/>
          <w:highlight w:val="none"/>
        </w:rPr>
        <w:t>内容纳入行业安全生产规划计划和应急预案；</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（二）依法督促本行业、本系统相关单位落实消防宣传教育</w:t>
      </w:r>
      <w:r>
        <w:rPr>
          <w:rFonts w:hint="eastAsia" w:ascii="仿宋" w:hAnsi="仿宋" w:eastAsia="仿宋" w:cs="仿宋"/>
          <w:color w:val="auto"/>
          <w:sz w:val="32"/>
          <w:szCs w:val="32"/>
          <w:highlight w:val="none"/>
          <w:lang w:eastAsia="zh-CN"/>
        </w:rPr>
        <w:t>培训</w:t>
      </w:r>
      <w:r>
        <w:rPr>
          <w:rFonts w:hint="eastAsia" w:ascii="仿宋" w:hAnsi="仿宋" w:eastAsia="仿宋" w:cs="仿宋"/>
          <w:color w:val="auto"/>
          <w:sz w:val="32"/>
          <w:szCs w:val="32"/>
          <w:highlight w:val="none"/>
        </w:rPr>
        <w:t>责任</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定期</w:t>
      </w:r>
      <w:r>
        <w:rPr>
          <w:rFonts w:hint="eastAsia" w:ascii="仿宋" w:hAnsi="仿宋" w:eastAsia="仿宋" w:cs="仿宋"/>
          <w:color w:val="auto"/>
          <w:sz w:val="32"/>
          <w:szCs w:val="32"/>
          <w:highlight w:val="none"/>
        </w:rPr>
        <w:t>组织</w:t>
      </w:r>
      <w:r>
        <w:rPr>
          <w:rFonts w:hint="eastAsia" w:ascii="仿宋" w:hAnsi="仿宋" w:eastAsia="仿宋" w:cs="仿宋"/>
          <w:color w:val="auto"/>
          <w:sz w:val="32"/>
          <w:szCs w:val="32"/>
          <w:highlight w:val="none"/>
          <w:lang w:eastAsia="zh-CN"/>
        </w:rPr>
        <w:t>消防</w:t>
      </w:r>
      <w:r>
        <w:rPr>
          <w:rFonts w:hint="eastAsia" w:ascii="仿宋" w:hAnsi="仿宋" w:eastAsia="仿宋" w:cs="仿宋"/>
          <w:color w:val="auto"/>
          <w:sz w:val="32"/>
          <w:szCs w:val="32"/>
          <w:highlight w:val="none"/>
        </w:rPr>
        <w:t>演练</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lang w:eastAsia="zh-CN"/>
        </w:rPr>
        <w:t>开展消防宣传教育培训；</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lang w:eastAsia="zh-CN"/>
        </w:rPr>
        <w:t>）法律、法规、规章规定的其他消防宣传教育</w:t>
      </w:r>
      <w:r>
        <w:rPr>
          <w:rFonts w:hint="eastAsia" w:ascii="仿宋" w:hAnsi="仿宋" w:eastAsia="仿宋" w:cs="仿宋"/>
          <w:color w:val="auto"/>
          <w:sz w:val="32"/>
          <w:szCs w:val="32"/>
          <w:highlight w:val="none"/>
          <w:lang w:val="en-US" w:eastAsia="zh-CN"/>
        </w:rPr>
        <w:t>培训</w:t>
      </w:r>
      <w:r>
        <w:rPr>
          <w:rFonts w:hint="eastAsia" w:ascii="仿宋" w:hAnsi="仿宋" w:eastAsia="仿宋" w:cs="仿宋"/>
          <w:color w:val="auto"/>
          <w:sz w:val="32"/>
          <w:szCs w:val="32"/>
          <w:highlight w:val="none"/>
          <w:lang w:eastAsia="zh-CN"/>
        </w:rPr>
        <w:t>职责。</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 xml:space="preserve">第六条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消防救援</w:t>
      </w:r>
      <w:r>
        <w:rPr>
          <w:rFonts w:hint="eastAsia" w:ascii="仿宋" w:hAnsi="仿宋" w:eastAsia="仿宋" w:cs="仿宋"/>
          <w:color w:val="auto"/>
          <w:kern w:val="0"/>
          <w:sz w:val="32"/>
          <w:szCs w:val="32"/>
          <w:highlight w:val="none"/>
          <w:lang w:val="en-US" w:eastAsia="zh-CN"/>
        </w:rPr>
        <w:t>机构</w:t>
      </w:r>
      <w:r>
        <w:rPr>
          <w:rFonts w:hint="eastAsia" w:ascii="仿宋" w:hAnsi="仿宋" w:eastAsia="仿宋" w:cs="仿宋"/>
          <w:color w:val="auto"/>
          <w:sz w:val="32"/>
          <w:szCs w:val="32"/>
          <w:highlight w:val="none"/>
          <w:lang w:val="en-US" w:eastAsia="zh-CN"/>
        </w:rPr>
        <w:t>应当履行下列</w:t>
      </w:r>
      <w:r>
        <w:rPr>
          <w:rFonts w:hint="eastAsia" w:ascii="仿宋" w:hAnsi="仿宋" w:eastAsia="仿宋" w:cs="仿宋"/>
          <w:color w:val="auto"/>
          <w:sz w:val="32"/>
          <w:szCs w:val="32"/>
          <w:highlight w:val="none"/>
        </w:rPr>
        <w:t>职责：</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（一）组织开展消防法律、法规和消防知识宣传</w:t>
      </w:r>
      <w:r>
        <w:rPr>
          <w:rFonts w:hint="eastAsia" w:ascii="仿宋" w:hAnsi="仿宋" w:eastAsia="仿宋" w:cs="仿宋"/>
          <w:color w:val="auto"/>
          <w:sz w:val="32"/>
          <w:szCs w:val="32"/>
          <w:highlight w:val="none"/>
          <w:lang w:val="en-US" w:eastAsia="zh-CN"/>
        </w:rPr>
        <w:t>教育</w:t>
      </w:r>
      <w:r>
        <w:rPr>
          <w:rFonts w:hint="eastAsia" w:ascii="仿宋" w:hAnsi="仿宋" w:eastAsia="仿宋" w:cs="仿宋"/>
          <w:color w:val="auto"/>
          <w:sz w:val="32"/>
          <w:szCs w:val="32"/>
          <w:highlight w:val="none"/>
        </w:rPr>
        <w:t>，对社会消防宣传教育</w:t>
      </w:r>
      <w:r>
        <w:rPr>
          <w:rFonts w:hint="eastAsia" w:ascii="仿宋" w:hAnsi="仿宋" w:eastAsia="仿宋" w:cs="仿宋"/>
          <w:color w:val="auto"/>
          <w:sz w:val="32"/>
          <w:szCs w:val="32"/>
          <w:highlight w:val="none"/>
          <w:lang w:eastAsia="zh-CN"/>
        </w:rPr>
        <w:t>培训</w:t>
      </w:r>
      <w:r>
        <w:rPr>
          <w:rFonts w:hint="eastAsia" w:ascii="仿宋" w:hAnsi="仿宋" w:eastAsia="仿宋" w:cs="仿宋"/>
          <w:color w:val="auto"/>
          <w:sz w:val="32"/>
          <w:szCs w:val="32"/>
          <w:highlight w:val="none"/>
        </w:rPr>
        <w:t>工作进行业务指导和监督；</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二</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定期对村民委员会、居民委员会的负责人和专（兼）职消防队、志愿消防队的负责人开展消防安全培训</w:t>
      </w:r>
      <w:r>
        <w:rPr>
          <w:rFonts w:hint="eastAsia" w:ascii="仿宋" w:hAnsi="仿宋" w:eastAsia="仿宋" w:cs="仿宋"/>
          <w:color w:val="auto"/>
          <w:sz w:val="32"/>
          <w:szCs w:val="32"/>
          <w:highlight w:val="none"/>
        </w:rPr>
        <w:t>；</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三</w:t>
      </w:r>
      <w:r>
        <w:rPr>
          <w:rFonts w:hint="eastAsia" w:ascii="仿宋" w:hAnsi="仿宋" w:eastAsia="仿宋" w:cs="仿宋"/>
          <w:color w:val="auto"/>
          <w:sz w:val="32"/>
          <w:szCs w:val="32"/>
          <w:highlight w:val="none"/>
        </w:rPr>
        <w:t>）指导消防救援站、消防科普教育基地有序、规范开放，引导机关</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团体、企业</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事</w:t>
      </w:r>
      <w:r>
        <w:rPr>
          <w:rFonts w:hint="eastAsia" w:ascii="仿宋" w:hAnsi="仿宋" w:eastAsia="仿宋" w:cs="仿宋"/>
          <w:color w:val="auto"/>
          <w:sz w:val="32"/>
          <w:szCs w:val="32"/>
          <w:highlight w:val="none"/>
          <w:lang w:val="en-US" w:eastAsia="zh-CN"/>
        </w:rPr>
        <w:t>业等</w:t>
      </w:r>
      <w:r>
        <w:rPr>
          <w:rFonts w:hint="eastAsia" w:ascii="仿宋" w:hAnsi="仿宋" w:eastAsia="仿宋" w:cs="仿宋"/>
          <w:color w:val="auto"/>
          <w:sz w:val="32"/>
          <w:szCs w:val="32"/>
          <w:highlight w:val="none"/>
        </w:rPr>
        <w:t>单位</w:t>
      </w:r>
      <w:r>
        <w:rPr>
          <w:rFonts w:hint="eastAsia" w:ascii="仿宋" w:hAnsi="仿宋" w:eastAsia="仿宋" w:cs="仿宋"/>
          <w:color w:val="auto"/>
          <w:sz w:val="32"/>
          <w:szCs w:val="32"/>
          <w:highlight w:val="none"/>
          <w:lang w:val="en-US" w:eastAsia="zh-CN"/>
        </w:rPr>
        <w:t>和</w:t>
      </w:r>
      <w:r>
        <w:rPr>
          <w:rFonts w:hint="eastAsia" w:ascii="仿宋" w:hAnsi="仿宋" w:eastAsia="仿宋" w:cs="仿宋"/>
          <w:color w:val="auto"/>
          <w:sz w:val="32"/>
          <w:szCs w:val="32"/>
          <w:highlight w:val="none"/>
        </w:rPr>
        <w:t>社会群众参观体验</w:t>
      </w:r>
      <w:r>
        <w:rPr>
          <w:rFonts w:hint="eastAsia" w:ascii="仿宋" w:hAnsi="仿宋" w:eastAsia="仿宋" w:cs="仿宋"/>
          <w:color w:val="auto"/>
          <w:sz w:val="32"/>
          <w:szCs w:val="32"/>
          <w:highlight w:val="none"/>
          <w:lang w:eastAsia="zh-CN"/>
        </w:rPr>
        <w:t>；</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法律、法规、规章规定的其他职责。</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第七条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应急管理部门应当履行下列职责：</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lang w:eastAsia="zh-CN"/>
        </w:rPr>
        <w:t>）将消防知识纳入安全生产教育培训内容；</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lang w:eastAsia="zh-CN"/>
        </w:rPr>
        <w:t>）指导危险化学品、烟花爆竹、工矿商贸企业依法开展消防宣传教育</w:t>
      </w:r>
      <w:r>
        <w:rPr>
          <w:rFonts w:hint="eastAsia" w:ascii="仿宋" w:hAnsi="仿宋" w:eastAsia="仿宋" w:cs="仿宋"/>
          <w:color w:val="auto"/>
          <w:sz w:val="32"/>
          <w:szCs w:val="32"/>
          <w:highlight w:val="none"/>
          <w:lang w:val="en-US" w:eastAsia="zh-CN"/>
        </w:rPr>
        <w:t>培训</w:t>
      </w:r>
      <w:r>
        <w:rPr>
          <w:rFonts w:hint="eastAsia" w:ascii="仿宋" w:hAnsi="仿宋" w:eastAsia="仿宋" w:cs="仿宋"/>
          <w:color w:val="auto"/>
          <w:sz w:val="32"/>
          <w:szCs w:val="32"/>
          <w:highlight w:val="none"/>
          <w:lang w:eastAsia="zh-CN"/>
        </w:rPr>
        <w:t>工作；</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）将消防宣传教育</w:t>
      </w:r>
      <w:r>
        <w:rPr>
          <w:rFonts w:hint="eastAsia" w:ascii="仿宋" w:hAnsi="仿宋" w:eastAsia="仿宋" w:cs="仿宋"/>
          <w:color w:val="auto"/>
          <w:sz w:val="32"/>
          <w:szCs w:val="32"/>
          <w:highlight w:val="none"/>
          <w:lang w:eastAsia="zh-CN"/>
        </w:rPr>
        <w:t>培训</w:t>
      </w:r>
      <w:r>
        <w:rPr>
          <w:rFonts w:hint="eastAsia" w:ascii="仿宋" w:hAnsi="仿宋" w:eastAsia="仿宋" w:cs="仿宋"/>
          <w:color w:val="auto"/>
          <w:sz w:val="32"/>
          <w:szCs w:val="32"/>
          <w:highlight w:val="none"/>
        </w:rPr>
        <w:t>纳入“安全生产月”“防灾减灾宣传周”等活动</w:t>
      </w:r>
      <w:r>
        <w:rPr>
          <w:rFonts w:hint="eastAsia" w:ascii="仿宋" w:hAnsi="仿宋" w:eastAsia="仿宋" w:cs="仿宋"/>
          <w:color w:val="auto"/>
          <w:sz w:val="32"/>
          <w:szCs w:val="32"/>
          <w:highlight w:val="none"/>
          <w:u w:val="none"/>
        </w:rPr>
        <w:t>内容</w:t>
      </w:r>
      <w:r>
        <w:rPr>
          <w:rFonts w:hint="eastAsia" w:ascii="仿宋" w:hAnsi="仿宋" w:eastAsia="仿宋" w:cs="仿宋"/>
          <w:color w:val="auto"/>
          <w:sz w:val="32"/>
          <w:szCs w:val="32"/>
          <w:highlight w:val="none"/>
          <w:u w:val="none"/>
          <w:lang w:eastAsia="zh-CN"/>
        </w:rPr>
        <w:t>。</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第八条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教育部门应当履行下列职责：</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（一）将学校消防安全教育培训工作纳入教育培训规划</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并进行教育督导和工作考核；</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（二）指导和监督学校将消防知识纳入教学和教职员工岗位培训内容；</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）鼓励</w:t>
      </w:r>
      <w:r>
        <w:rPr>
          <w:rFonts w:hint="eastAsia" w:ascii="仿宋" w:hAnsi="仿宋" w:eastAsia="仿宋" w:cs="仿宋"/>
          <w:color w:val="auto"/>
          <w:sz w:val="32"/>
          <w:szCs w:val="32"/>
          <w:highlight w:val="none"/>
          <w:lang w:val="en-US" w:eastAsia="zh-CN"/>
        </w:rPr>
        <w:t>教师、学生</w:t>
      </w:r>
      <w:r>
        <w:rPr>
          <w:rFonts w:hint="eastAsia" w:ascii="仿宋" w:hAnsi="仿宋" w:eastAsia="仿宋" w:cs="仿宋"/>
          <w:color w:val="auto"/>
          <w:sz w:val="32"/>
          <w:szCs w:val="32"/>
          <w:highlight w:val="none"/>
        </w:rPr>
        <w:t>参加消防志愿者组织，开展消防志愿者行动</w:t>
      </w:r>
      <w:r>
        <w:rPr>
          <w:rFonts w:hint="eastAsia" w:ascii="仿宋" w:hAnsi="仿宋" w:eastAsia="仿宋" w:cs="仿宋"/>
          <w:color w:val="auto"/>
          <w:sz w:val="32"/>
          <w:szCs w:val="32"/>
          <w:highlight w:val="none"/>
          <w:lang w:eastAsia="zh-CN"/>
        </w:rPr>
        <w:t>；</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rPr>
        <w:t>）鼓励各类培训机构将消防知识的教学和实践纳入培训课程，师范类和职业技术类院校将消防知识列入学生必修内容，支持职业类学校开设消防专业或者设置消防课程</w:t>
      </w:r>
      <w:r>
        <w:rPr>
          <w:rFonts w:hint="eastAsia" w:ascii="仿宋" w:hAnsi="仿宋" w:eastAsia="仿宋" w:cs="仿宋"/>
          <w:color w:val="auto"/>
          <w:sz w:val="32"/>
          <w:szCs w:val="32"/>
          <w:highlight w:val="none"/>
          <w:lang w:eastAsia="zh-CN"/>
        </w:rPr>
        <w:t>。</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第九条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民政部门应当履行下列职责：</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（一）结合慈善等工作开展消防宣传</w:t>
      </w:r>
      <w:r>
        <w:rPr>
          <w:rFonts w:hint="eastAsia" w:ascii="仿宋" w:hAnsi="仿宋" w:eastAsia="仿宋" w:cs="仿宋"/>
          <w:color w:val="auto"/>
          <w:sz w:val="32"/>
          <w:szCs w:val="32"/>
          <w:highlight w:val="none"/>
          <w:lang w:eastAsia="zh-CN"/>
        </w:rPr>
        <w:t>教育培训</w:t>
      </w:r>
      <w:r>
        <w:rPr>
          <w:rFonts w:hint="eastAsia" w:ascii="仿宋" w:hAnsi="仿宋" w:eastAsia="仿宋" w:cs="仿宋"/>
          <w:color w:val="auto"/>
          <w:sz w:val="32"/>
          <w:szCs w:val="32"/>
          <w:highlight w:val="none"/>
          <w:lang w:val="en-US" w:eastAsia="zh-CN"/>
        </w:rPr>
        <w:t>工作</w:t>
      </w:r>
      <w:r>
        <w:rPr>
          <w:rFonts w:hint="eastAsia" w:ascii="仿宋" w:hAnsi="仿宋" w:eastAsia="仿宋" w:cs="仿宋"/>
          <w:color w:val="auto"/>
          <w:sz w:val="32"/>
          <w:szCs w:val="32"/>
          <w:highlight w:val="none"/>
        </w:rPr>
        <w:t>；</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（二）指导督促敬老院、福利院、救助站</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福利彩票销售场所、殡仪馆</w:t>
      </w:r>
      <w:r>
        <w:rPr>
          <w:rFonts w:hint="eastAsia" w:ascii="仿宋" w:hAnsi="仿宋" w:eastAsia="仿宋" w:cs="仿宋"/>
          <w:color w:val="auto"/>
          <w:sz w:val="32"/>
          <w:szCs w:val="32"/>
          <w:highlight w:val="none"/>
        </w:rPr>
        <w:t>等</w:t>
      </w:r>
      <w:r>
        <w:rPr>
          <w:rFonts w:hint="eastAsia" w:ascii="仿宋" w:hAnsi="仿宋" w:eastAsia="仿宋" w:cs="仿宋"/>
          <w:color w:val="auto"/>
          <w:sz w:val="32"/>
          <w:szCs w:val="32"/>
          <w:highlight w:val="none"/>
          <w:lang w:eastAsia="zh-CN"/>
        </w:rPr>
        <w:t>场所</w:t>
      </w:r>
      <w:r>
        <w:rPr>
          <w:rFonts w:hint="eastAsia" w:ascii="仿宋" w:hAnsi="仿宋" w:eastAsia="仿宋" w:cs="仿宋"/>
          <w:color w:val="auto"/>
          <w:sz w:val="32"/>
          <w:szCs w:val="32"/>
          <w:highlight w:val="none"/>
        </w:rPr>
        <w:t>开展用火用电和自救逃生安全教育。</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第十条</w:t>
      </w:r>
      <w:r>
        <w:rPr>
          <w:rFonts w:hint="eastAsia" w:ascii="仿宋" w:hAnsi="仿宋" w:eastAsia="仿宋" w:cs="仿宋"/>
          <w:color w:val="auto"/>
          <w:sz w:val="32"/>
          <w:szCs w:val="32"/>
          <w:highlight w:val="none"/>
          <w:lang w:val="en-US" w:eastAsia="zh-CN"/>
        </w:rPr>
        <w:t xml:space="preserve">  文化和旅游部门</w:t>
      </w:r>
      <w:r>
        <w:rPr>
          <w:rFonts w:hint="eastAsia" w:ascii="仿宋" w:hAnsi="仿宋" w:eastAsia="仿宋" w:cs="仿宋"/>
          <w:color w:val="auto"/>
          <w:sz w:val="32"/>
          <w:szCs w:val="32"/>
          <w:highlight w:val="none"/>
        </w:rPr>
        <w:t>应当履行下列职责：</w:t>
      </w:r>
    </w:p>
    <w:p>
      <w:pPr>
        <w:bidi w:val="0"/>
        <w:rPr>
          <w:rFonts w:hint="eastAsia" w:ascii="仿宋" w:hAnsi="仿宋" w:eastAsia="仿宋" w:cs="仿宋"/>
          <w:color w:val="auto"/>
          <w:sz w:val="32"/>
          <w:szCs w:val="32"/>
        </w:rPr>
      </w:pP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（一）推动消防文化建设，</w:t>
      </w:r>
      <w:r>
        <w:rPr>
          <w:rFonts w:hint="eastAsia" w:ascii="仿宋" w:hAnsi="仿宋" w:eastAsia="仿宋" w:cs="仿宋"/>
          <w:color w:val="auto"/>
          <w:sz w:val="32"/>
          <w:szCs w:val="32"/>
          <w:highlight w:val="none"/>
          <w:lang w:eastAsia="zh-CN"/>
        </w:rPr>
        <w:t>鼓励</w:t>
      </w:r>
      <w:r>
        <w:rPr>
          <w:rFonts w:hint="eastAsia" w:ascii="仿宋" w:hAnsi="仿宋" w:eastAsia="仿宋" w:cs="仿宋"/>
          <w:color w:val="auto"/>
          <w:sz w:val="32"/>
          <w:szCs w:val="32"/>
          <w:highlight w:val="none"/>
        </w:rPr>
        <w:t>群众消防文艺创作和演出，</w:t>
      </w:r>
      <w:r>
        <w:rPr>
          <w:rFonts w:hint="eastAsia" w:ascii="仿宋" w:hAnsi="仿宋" w:eastAsia="仿宋" w:cs="仿宋"/>
          <w:color w:val="auto"/>
          <w:sz w:val="32"/>
          <w:szCs w:val="32"/>
          <w:highlight w:val="none"/>
          <w:lang w:val="en-US" w:eastAsia="zh-CN"/>
        </w:rPr>
        <w:t>推动</w:t>
      </w:r>
      <w:r>
        <w:rPr>
          <w:rFonts w:hint="eastAsia" w:ascii="仿宋" w:hAnsi="仿宋" w:eastAsia="仿宋" w:cs="仿宋"/>
          <w:color w:val="auto"/>
          <w:sz w:val="32"/>
          <w:szCs w:val="32"/>
          <w:highlight w:val="none"/>
        </w:rPr>
        <w:t>消防</w:t>
      </w:r>
      <w:r>
        <w:rPr>
          <w:rFonts w:hint="eastAsia" w:ascii="仿宋" w:hAnsi="仿宋" w:eastAsia="仿宋" w:cs="仿宋"/>
          <w:color w:val="auto"/>
          <w:sz w:val="32"/>
          <w:szCs w:val="32"/>
          <w:highlight w:val="none"/>
          <w:lang w:val="en-US" w:eastAsia="zh-CN"/>
        </w:rPr>
        <w:t>宣传</w:t>
      </w:r>
      <w:r>
        <w:rPr>
          <w:rFonts w:hint="eastAsia" w:ascii="仿宋" w:hAnsi="仿宋" w:eastAsia="仿宋" w:cs="仿宋"/>
          <w:color w:val="auto"/>
          <w:sz w:val="32"/>
          <w:szCs w:val="32"/>
          <w:highlight w:val="none"/>
        </w:rPr>
        <w:t>教育</w:t>
      </w:r>
      <w:r>
        <w:rPr>
          <w:rFonts w:hint="eastAsia" w:ascii="仿宋" w:hAnsi="仿宋" w:eastAsia="仿宋" w:cs="仿宋"/>
          <w:color w:val="auto"/>
          <w:sz w:val="32"/>
          <w:szCs w:val="32"/>
          <w:highlight w:val="none"/>
          <w:lang w:val="en-US" w:eastAsia="zh-CN"/>
        </w:rPr>
        <w:t>培训</w:t>
      </w:r>
      <w:r>
        <w:rPr>
          <w:rFonts w:hint="eastAsia" w:ascii="仿宋" w:hAnsi="仿宋" w:eastAsia="仿宋" w:cs="仿宋"/>
          <w:color w:val="auto"/>
          <w:sz w:val="32"/>
          <w:szCs w:val="32"/>
          <w:highlight w:val="none"/>
        </w:rPr>
        <w:t>融入基层群众文化活动；</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（二）</w:t>
      </w:r>
      <w:r>
        <w:rPr>
          <w:rFonts w:hint="eastAsia" w:ascii="仿宋" w:hAnsi="仿宋" w:eastAsia="仿宋" w:cs="仿宋"/>
          <w:color w:val="auto"/>
          <w:sz w:val="32"/>
          <w:szCs w:val="32"/>
          <w:highlight w:val="none"/>
          <w:lang w:val="en-US" w:eastAsia="zh-CN"/>
        </w:rPr>
        <w:t>指导和监督博物馆、图书馆、文化馆、歌舞厅、影剧院、网吧等场所的管理单位开展消防宣传教育培训工作；</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督促旅行社加强对</w:t>
      </w:r>
      <w:r>
        <w:rPr>
          <w:rFonts w:hint="eastAsia" w:ascii="仿宋" w:hAnsi="仿宋" w:eastAsia="仿宋" w:cs="仿宋"/>
          <w:color w:val="auto"/>
          <w:sz w:val="32"/>
          <w:szCs w:val="32"/>
          <w:highlight w:val="none"/>
          <w:lang w:val="en-US" w:eastAsia="zh-CN"/>
        </w:rPr>
        <w:t>游客</w:t>
      </w:r>
      <w:r>
        <w:rPr>
          <w:rFonts w:hint="eastAsia" w:ascii="仿宋" w:hAnsi="仿宋" w:eastAsia="仿宋" w:cs="仿宋"/>
          <w:color w:val="auto"/>
          <w:sz w:val="32"/>
          <w:szCs w:val="32"/>
          <w:highlight w:val="none"/>
        </w:rPr>
        <w:t>的消防安全教育，</w:t>
      </w:r>
      <w:r>
        <w:rPr>
          <w:rFonts w:hint="eastAsia" w:ascii="仿宋" w:hAnsi="仿宋" w:eastAsia="仿宋" w:cs="仿宋"/>
          <w:color w:val="auto"/>
          <w:sz w:val="32"/>
          <w:szCs w:val="32"/>
          <w:highlight w:val="none"/>
          <w:lang w:eastAsia="zh-CN"/>
        </w:rPr>
        <w:t>指导相关旅游企业将消防知识纳入旅游从业人员的岗位培训及考核内容。</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第十一条</w:t>
      </w:r>
      <w:r>
        <w:rPr>
          <w:rFonts w:hint="eastAsia" w:ascii="仿宋" w:hAnsi="仿宋" w:eastAsia="仿宋" w:cs="仿宋"/>
          <w:color w:val="auto"/>
          <w:sz w:val="32"/>
          <w:szCs w:val="32"/>
          <w:highlight w:val="none"/>
          <w:lang w:val="en-US" w:eastAsia="zh-CN"/>
        </w:rPr>
        <w:t xml:space="preserve">  人力资源和社会保障部门依法在职责范围内将消防知识纳入职业培训</w:t>
      </w:r>
      <w:r>
        <w:rPr>
          <w:rFonts w:hint="eastAsia" w:ascii="仿宋" w:hAnsi="仿宋" w:eastAsia="仿宋" w:cs="仿宋"/>
          <w:color w:val="auto"/>
          <w:kern w:val="0"/>
          <w:sz w:val="32"/>
          <w:szCs w:val="32"/>
          <w:highlight w:val="none"/>
          <w:lang w:val="en-US" w:eastAsia="zh-CN"/>
        </w:rPr>
        <w:t>内容</w:t>
      </w:r>
      <w:r>
        <w:rPr>
          <w:rFonts w:hint="eastAsia" w:ascii="仿宋" w:hAnsi="仿宋" w:eastAsia="仿宋" w:cs="仿宋"/>
          <w:color w:val="auto"/>
          <w:sz w:val="32"/>
          <w:szCs w:val="32"/>
          <w:highlight w:val="none"/>
          <w:lang w:val="en-US" w:eastAsia="zh-CN"/>
        </w:rPr>
        <w:t>，并对消防安全专业培训机构进行监督管理。</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第十二条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住房城乡</w:t>
      </w:r>
      <w:r>
        <w:rPr>
          <w:rFonts w:hint="eastAsia" w:ascii="仿宋" w:hAnsi="仿宋" w:eastAsia="仿宋" w:cs="仿宋"/>
          <w:color w:val="auto"/>
          <w:kern w:val="0"/>
          <w:sz w:val="32"/>
          <w:szCs w:val="32"/>
          <w:highlight w:val="none"/>
          <w:lang w:val="en-US" w:eastAsia="zh-CN"/>
        </w:rPr>
        <w:t>建设</w:t>
      </w:r>
      <w:r>
        <w:rPr>
          <w:rFonts w:hint="eastAsia" w:ascii="仿宋" w:hAnsi="仿宋" w:eastAsia="仿宋" w:cs="仿宋"/>
          <w:color w:val="auto"/>
          <w:sz w:val="32"/>
          <w:szCs w:val="32"/>
          <w:highlight w:val="none"/>
        </w:rPr>
        <w:t>部门应当履行下列职责：</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（一）</w:t>
      </w:r>
      <w:r>
        <w:rPr>
          <w:rFonts w:hint="eastAsia" w:ascii="仿宋" w:hAnsi="仿宋" w:eastAsia="仿宋" w:cs="仿宋"/>
          <w:color w:val="auto"/>
          <w:sz w:val="32"/>
          <w:szCs w:val="32"/>
          <w:highlight w:val="none"/>
          <w:u w:val="none"/>
          <w:lang w:eastAsia="zh-CN"/>
        </w:rPr>
        <w:t>指导</w:t>
      </w:r>
      <w:r>
        <w:rPr>
          <w:rFonts w:hint="eastAsia" w:ascii="仿宋" w:hAnsi="仿宋" w:eastAsia="仿宋" w:cs="仿宋"/>
          <w:color w:val="auto"/>
          <w:sz w:val="32"/>
          <w:szCs w:val="32"/>
          <w:highlight w:val="none"/>
          <w:u w:val="none"/>
          <w:lang w:val="en-US" w:eastAsia="zh-CN"/>
        </w:rPr>
        <w:t>和监督</w:t>
      </w:r>
      <w:r>
        <w:rPr>
          <w:rFonts w:hint="eastAsia" w:ascii="仿宋" w:hAnsi="仿宋" w:eastAsia="仿宋" w:cs="仿宋"/>
          <w:color w:val="auto"/>
          <w:sz w:val="32"/>
          <w:szCs w:val="32"/>
          <w:highlight w:val="none"/>
          <w:u w:val="none"/>
          <w:lang w:eastAsia="zh-CN"/>
        </w:rPr>
        <w:t>物业</w:t>
      </w:r>
      <w:r>
        <w:rPr>
          <w:rFonts w:hint="eastAsia" w:ascii="仿宋" w:hAnsi="仿宋" w:eastAsia="仿宋" w:cs="仿宋"/>
          <w:color w:val="auto"/>
          <w:sz w:val="32"/>
          <w:szCs w:val="32"/>
          <w:highlight w:val="none"/>
          <w:u w:val="none"/>
          <w:lang w:val="en-US" w:eastAsia="zh-CN"/>
        </w:rPr>
        <w:t>服务</w:t>
      </w:r>
      <w:r>
        <w:rPr>
          <w:rFonts w:hint="eastAsia" w:ascii="仿宋" w:hAnsi="仿宋" w:eastAsia="仿宋" w:cs="仿宋"/>
          <w:color w:val="auto"/>
          <w:sz w:val="32"/>
          <w:szCs w:val="32"/>
          <w:highlight w:val="none"/>
          <w:u w:val="none"/>
          <w:lang w:eastAsia="zh-CN"/>
        </w:rPr>
        <w:t>企业，燃气经营</w:t>
      </w:r>
      <w:r>
        <w:rPr>
          <w:rFonts w:hint="eastAsia" w:ascii="仿宋" w:hAnsi="仿宋" w:eastAsia="仿宋" w:cs="仿宋"/>
          <w:color w:val="auto"/>
          <w:sz w:val="32"/>
          <w:szCs w:val="32"/>
          <w:highlight w:val="none"/>
          <w:u w:val="none"/>
          <w:lang w:val="en-US" w:eastAsia="zh-CN"/>
        </w:rPr>
        <w:t>企业</w:t>
      </w:r>
      <w:r>
        <w:rPr>
          <w:rFonts w:hint="eastAsia" w:ascii="仿宋" w:hAnsi="仿宋" w:eastAsia="仿宋" w:cs="仿宋"/>
          <w:color w:val="auto"/>
          <w:sz w:val="32"/>
          <w:szCs w:val="32"/>
          <w:highlight w:val="none"/>
          <w:u w:val="none"/>
          <w:lang w:eastAsia="zh-CN"/>
        </w:rPr>
        <w:t>、充装企业以及在建工</w:t>
      </w:r>
      <w:r>
        <w:rPr>
          <w:rFonts w:hint="eastAsia" w:ascii="仿宋" w:hAnsi="仿宋" w:eastAsia="仿宋" w:cs="仿宋"/>
          <w:color w:val="auto"/>
          <w:sz w:val="32"/>
          <w:szCs w:val="32"/>
          <w:highlight w:val="none"/>
          <w:u w:val="none"/>
          <w:lang w:val="en-US" w:eastAsia="zh-CN"/>
        </w:rPr>
        <w:t>程的施工单位、建设单位</w:t>
      </w:r>
      <w:r>
        <w:rPr>
          <w:rFonts w:hint="eastAsia" w:ascii="仿宋" w:hAnsi="仿宋" w:eastAsia="仿宋" w:cs="仿宋"/>
          <w:b w:val="0"/>
          <w:bCs w:val="0"/>
          <w:color w:val="auto"/>
          <w:sz w:val="32"/>
          <w:szCs w:val="32"/>
          <w:highlight w:val="none"/>
          <w:u w:val="none"/>
          <w:lang w:eastAsia="zh-CN"/>
        </w:rPr>
        <w:t>等</w:t>
      </w:r>
      <w:r>
        <w:rPr>
          <w:rFonts w:hint="eastAsia" w:ascii="仿宋" w:hAnsi="仿宋" w:eastAsia="仿宋" w:cs="仿宋"/>
          <w:color w:val="auto"/>
          <w:sz w:val="32"/>
          <w:szCs w:val="32"/>
          <w:highlight w:val="none"/>
          <w:u w:val="none"/>
          <w:lang w:eastAsia="zh-CN"/>
        </w:rPr>
        <w:t>开展消防宣传教育培训工作</w:t>
      </w:r>
      <w:r>
        <w:rPr>
          <w:rFonts w:hint="eastAsia" w:ascii="仿宋" w:hAnsi="仿宋" w:eastAsia="仿宋" w:cs="仿宋"/>
          <w:color w:val="auto"/>
          <w:sz w:val="32"/>
          <w:szCs w:val="32"/>
          <w:highlight w:val="none"/>
          <w:lang w:eastAsia="zh-CN"/>
        </w:rPr>
        <w:t>；</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u w:val="none"/>
          <w:lang w:eastAsia="zh-CN"/>
        </w:rPr>
        <w:t>（二）</w:t>
      </w:r>
      <w:r>
        <w:rPr>
          <w:rFonts w:hint="eastAsia" w:ascii="仿宋" w:hAnsi="仿宋" w:eastAsia="仿宋" w:cs="仿宋"/>
          <w:color w:val="auto"/>
          <w:sz w:val="32"/>
          <w:szCs w:val="32"/>
          <w:highlight w:val="none"/>
        </w:rPr>
        <w:t>将消防法律法规和工程建设消防技术标准纳入建设行业相关执业人员的继续教育和从业人员的岗位培训及考核内容</w:t>
      </w:r>
      <w:r>
        <w:rPr>
          <w:rFonts w:hint="eastAsia" w:ascii="仿宋" w:hAnsi="仿宋" w:eastAsia="仿宋" w:cs="仿宋"/>
          <w:color w:val="auto"/>
          <w:sz w:val="32"/>
          <w:szCs w:val="32"/>
          <w:highlight w:val="none"/>
          <w:u w:val="none"/>
          <w:lang w:eastAsia="zh-CN"/>
        </w:rPr>
        <w:t>。</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第十三条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卫生健康</w:t>
      </w:r>
      <w:r>
        <w:rPr>
          <w:rFonts w:hint="eastAsia" w:ascii="仿宋" w:hAnsi="仿宋" w:eastAsia="仿宋" w:cs="仿宋"/>
          <w:color w:val="auto"/>
          <w:kern w:val="0"/>
          <w:sz w:val="32"/>
          <w:szCs w:val="32"/>
          <w:highlight w:val="none"/>
          <w:lang w:val="en-US" w:eastAsia="zh-CN"/>
        </w:rPr>
        <w:t>部</w:t>
      </w:r>
      <w:r>
        <w:rPr>
          <w:rFonts w:hint="eastAsia" w:ascii="仿宋" w:hAnsi="仿宋" w:eastAsia="仿宋" w:cs="仿宋"/>
          <w:color w:val="auto"/>
          <w:sz w:val="32"/>
          <w:szCs w:val="32"/>
          <w:highlight w:val="none"/>
        </w:rPr>
        <w:t>门应当履行下列职责：</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（一）</w:t>
      </w:r>
      <w:r>
        <w:rPr>
          <w:rFonts w:hint="eastAsia" w:ascii="仿宋" w:hAnsi="仿宋" w:eastAsia="仿宋" w:cs="仿宋"/>
          <w:color w:val="auto"/>
          <w:sz w:val="32"/>
          <w:szCs w:val="32"/>
          <w:highlight w:val="none"/>
        </w:rPr>
        <w:t>将火灾的现场救护、医疗救治和消防知识列入</w:t>
      </w:r>
      <w:r>
        <w:rPr>
          <w:rFonts w:hint="eastAsia" w:ascii="仿宋" w:hAnsi="仿宋" w:eastAsia="仿宋" w:cs="仿宋"/>
          <w:color w:val="auto"/>
          <w:sz w:val="32"/>
          <w:szCs w:val="32"/>
          <w:highlight w:val="none"/>
          <w:lang w:val="en-US" w:eastAsia="zh-CN"/>
        </w:rPr>
        <w:t>本</w:t>
      </w:r>
      <w:r>
        <w:rPr>
          <w:rFonts w:hint="eastAsia" w:ascii="仿宋" w:hAnsi="仿宋" w:eastAsia="仿宋" w:cs="仿宋"/>
          <w:color w:val="auto"/>
          <w:sz w:val="32"/>
          <w:szCs w:val="32"/>
          <w:highlight w:val="none"/>
        </w:rPr>
        <w:t>部门安全生产相关预案</w:t>
      </w:r>
      <w:r>
        <w:rPr>
          <w:rFonts w:hint="eastAsia" w:ascii="仿宋" w:hAnsi="仿宋" w:eastAsia="仿宋" w:cs="仿宋"/>
          <w:color w:val="auto"/>
          <w:sz w:val="32"/>
          <w:szCs w:val="32"/>
          <w:highlight w:val="none"/>
          <w:lang w:eastAsia="zh-CN"/>
        </w:rPr>
        <w:t>；</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（二）指导督促医疗机构、托育机构等场所开展日常消防宣传教育培训</w:t>
      </w:r>
      <w:r>
        <w:rPr>
          <w:rFonts w:hint="eastAsia" w:ascii="仿宋" w:hAnsi="仿宋" w:eastAsia="仿宋" w:cs="仿宋"/>
          <w:color w:val="auto"/>
          <w:sz w:val="32"/>
          <w:szCs w:val="32"/>
          <w:highlight w:val="none"/>
          <w:lang w:val="en-US" w:eastAsia="zh-CN"/>
        </w:rPr>
        <w:t>工作</w:t>
      </w:r>
      <w:r>
        <w:rPr>
          <w:rFonts w:hint="eastAsia" w:ascii="仿宋" w:hAnsi="仿宋" w:eastAsia="仿宋" w:cs="仿宋"/>
          <w:color w:val="auto"/>
          <w:sz w:val="32"/>
          <w:szCs w:val="32"/>
          <w:highlight w:val="none"/>
          <w:lang w:eastAsia="zh-CN"/>
        </w:rPr>
        <w:t>。</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kern w:val="0"/>
          <w:sz w:val="32"/>
          <w:szCs w:val="32"/>
          <w:highlight w:val="none"/>
          <w:u w:val="none"/>
          <w:lang w:val="en-US" w:eastAsia="zh-CN" w:bidi="ar-SA"/>
        </w:rPr>
      </w:pPr>
      <w:r>
        <w:rPr>
          <w:rFonts w:hint="eastAsia" w:ascii="黑体" w:hAnsi="黑体" w:eastAsia="黑体" w:cs="黑体"/>
          <w:color w:val="auto"/>
          <w:sz w:val="32"/>
          <w:szCs w:val="32"/>
          <w:highlight w:val="none"/>
          <w:lang w:val="en-US" w:eastAsia="zh-CN"/>
        </w:rPr>
        <w:t>第十四条</w:t>
      </w:r>
      <w:r>
        <w:rPr>
          <w:rFonts w:hint="eastAsia" w:ascii="仿宋" w:hAnsi="仿宋" w:eastAsia="仿宋" w:cs="仿宋"/>
          <w:color w:val="auto"/>
          <w:sz w:val="32"/>
          <w:szCs w:val="32"/>
          <w:highlight w:val="none"/>
          <w:lang w:val="en-US" w:eastAsia="zh-CN"/>
        </w:rPr>
        <w:t xml:space="preserve">  公安部门依法履行下列职责：</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（一）公安派出所可以将消防宣传教育工作纳入日常消防监督检查内容，定期开展消防宣传教育；</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（二）公安交警部门应当结合电动车注册、登记、上牌等规定和日常交通秩序维护工作，开展电动车消防安全宣传警示教育工作。</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第十五条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工业和信息化部门</w:t>
      </w:r>
      <w:r>
        <w:rPr>
          <w:rFonts w:hint="eastAsia" w:ascii="仿宋" w:hAnsi="仿宋" w:eastAsia="仿宋" w:cs="仿宋"/>
          <w:color w:val="auto"/>
          <w:sz w:val="32"/>
          <w:szCs w:val="32"/>
          <w:highlight w:val="none"/>
          <w:lang w:val="en-US" w:eastAsia="zh-CN"/>
        </w:rPr>
        <w:t>应当</w:t>
      </w:r>
      <w:r>
        <w:rPr>
          <w:rFonts w:hint="eastAsia" w:ascii="仿宋" w:hAnsi="仿宋" w:eastAsia="仿宋" w:cs="仿宋"/>
          <w:color w:val="auto"/>
          <w:sz w:val="32"/>
          <w:szCs w:val="32"/>
          <w:highlight w:val="none"/>
        </w:rPr>
        <w:t>按照社会消防宣传教育培训工作部署，协调通信运营企业开展消防公益宣传</w:t>
      </w:r>
      <w:r>
        <w:rPr>
          <w:rFonts w:hint="eastAsia" w:ascii="仿宋" w:hAnsi="仿宋" w:eastAsia="仿宋" w:cs="仿宋"/>
          <w:color w:val="auto"/>
          <w:sz w:val="32"/>
          <w:szCs w:val="32"/>
          <w:highlight w:val="none"/>
          <w:lang w:eastAsia="zh-CN"/>
        </w:rPr>
        <w:t>，指导督促民用爆炸物品行业落实消防宣传教育培训工作</w:t>
      </w:r>
      <w:r>
        <w:rPr>
          <w:rFonts w:hint="eastAsia" w:ascii="仿宋" w:hAnsi="仿宋" w:eastAsia="仿宋" w:cs="仿宋"/>
          <w:color w:val="auto"/>
          <w:sz w:val="32"/>
          <w:szCs w:val="32"/>
          <w:highlight w:val="none"/>
        </w:rPr>
        <w:t>。</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第十六条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宗教</w:t>
      </w:r>
      <w:r>
        <w:rPr>
          <w:rFonts w:hint="eastAsia" w:ascii="仿宋" w:hAnsi="仿宋" w:eastAsia="仿宋" w:cs="仿宋"/>
          <w:color w:val="auto"/>
          <w:sz w:val="32"/>
          <w:szCs w:val="32"/>
          <w:highlight w:val="none"/>
          <w:lang w:val="en-US" w:eastAsia="zh-CN"/>
        </w:rPr>
        <w:t>事务</w:t>
      </w:r>
      <w:r>
        <w:rPr>
          <w:rFonts w:hint="eastAsia" w:ascii="仿宋" w:hAnsi="仿宋" w:eastAsia="仿宋" w:cs="仿宋"/>
          <w:color w:val="auto"/>
          <w:sz w:val="32"/>
          <w:szCs w:val="32"/>
          <w:highlight w:val="none"/>
          <w:lang w:eastAsia="zh-CN"/>
        </w:rPr>
        <w:t>部门</w:t>
      </w:r>
      <w:r>
        <w:rPr>
          <w:rFonts w:hint="eastAsia" w:ascii="仿宋" w:hAnsi="仿宋" w:eastAsia="仿宋" w:cs="仿宋"/>
          <w:color w:val="auto"/>
          <w:sz w:val="32"/>
          <w:szCs w:val="32"/>
          <w:highlight w:val="none"/>
        </w:rPr>
        <w:t>应当履行下列职责：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firstLine="480" w:firstLineChars="150"/>
        <w:jc w:val="both"/>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sz w:val="32"/>
          <w:szCs w:val="32"/>
          <w:highlight w:val="none"/>
          <w:lang w:eastAsia="zh-CN"/>
        </w:rPr>
        <w:t>（一</w:t>
      </w:r>
      <w:r>
        <w:rPr>
          <w:rFonts w:hint="eastAsia" w:ascii="仿宋" w:hAnsi="仿宋" w:eastAsia="仿宋" w:cs="仿宋"/>
          <w:color w:val="auto"/>
          <w:sz w:val="32"/>
          <w:szCs w:val="32"/>
          <w:highlight w:val="none"/>
        </w:rPr>
        <w:t>）</w:t>
      </w:r>
      <w:r>
        <w:rPr>
          <w:rFonts w:hint="eastAsia" w:ascii="仿宋" w:hAnsi="仿宋" w:eastAsia="仿宋" w:cs="仿宋"/>
          <w:color w:val="auto"/>
          <w:kern w:val="0"/>
          <w:sz w:val="32"/>
          <w:szCs w:val="32"/>
          <w:highlight w:val="none"/>
          <w:lang w:val="en-US" w:eastAsia="zh-CN" w:bidi="ar-SA"/>
        </w:rPr>
        <w:t>指导督促宗教活动场所开展消防宣传教育培训工作；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firstLine="480" w:firstLineChars="15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kern w:val="0"/>
          <w:sz w:val="32"/>
          <w:szCs w:val="32"/>
          <w:highlight w:val="none"/>
          <w:lang w:val="en-US" w:eastAsia="zh-CN" w:bidi="ar-SA"/>
        </w:rPr>
        <w:t>（二）指导宗教活动场所在醒目位置设置疏散逃生路线图，加强场所用火、用电、用气的消防安全管理。</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第十七条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城市管理、交通运输、商务等部门应当鼓励相关单位利用公交设施</w:t>
      </w:r>
      <w:r>
        <w:rPr>
          <w:rFonts w:hint="eastAsia" w:ascii="仿宋" w:hAnsi="仿宋" w:eastAsia="仿宋" w:cs="仿宋"/>
          <w:color w:val="auto"/>
          <w:kern w:val="0"/>
          <w:sz w:val="32"/>
          <w:szCs w:val="32"/>
          <w:highlight w:val="none"/>
          <w:lang w:val="en-US" w:eastAsia="zh-CN"/>
        </w:rPr>
        <w:t>、户外广告、电梯广告和户外显示屏等载体开展消防公益宣</w:t>
      </w:r>
      <w:r>
        <w:rPr>
          <w:rFonts w:hint="eastAsia" w:ascii="仿宋" w:hAnsi="仿宋" w:eastAsia="仿宋" w:cs="仿宋"/>
          <w:color w:val="auto"/>
          <w:sz w:val="32"/>
          <w:szCs w:val="32"/>
          <w:highlight w:val="none"/>
        </w:rPr>
        <w:t>传，在公园、风景区、商场、小区、城市主干道、城乡接合部、人员密集场所、高速公路等</w:t>
      </w:r>
      <w:r>
        <w:rPr>
          <w:rFonts w:hint="eastAsia" w:ascii="仿宋" w:hAnsi="仿宋" w:eastAsia="仿宋" w:cs="仿宋"/>
          <w:color w:val="auto"/>
          <w:sz w:val="32"/>
          <w:szCs w:val="32"/>
          <w:highlight w:val="none"/>
          <w:lang w:eastAsia="zh-CN"/>
        </w:rPr>
        <w:t>醒目</w:t>
      </w:r>
      <w:r>
        <w:rPr>
          <w:rFonts w:hint="eastAsia" w:ascii="仿宋" w:hAnsi="仿宋" w:eastAsia="仿宋" w:cs="仿宋"/>
          <w:color w:val="auto"/>
          <w:sz w:val="32"/>
          <w:szCs w:val="32"/>
          <w:highlight w:val="none"/>
        </w:rPr>
        <w:t>位置设置、播放消防公益广告。</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 xml:space="preserve">第十八条 </w:t>
      </w:r>
      <w:r>
        <w:rPr>
          <w:rFonts w:hint="eastAsia" w:ascii="仿宋" w:hAnsi="仿宋" w:eastAsia="仿宋" w:cs="仿宋"/>
          <w:color w:val="auto"/>
          <w:sz w:val="32"/>
          <w:szCs w:val="32"/>
          <w:highlight w:val="none"/>
          <w:lang w:val="en-US" w:eastAsia="zh-CN"/>
        </w:rPr>
        <w:t xml:space="preserve"> 科技、司法行政部门应当将消防知识纳入科普宣传和普法教育的内容，在各自职责范围内开展消防宣传教育培训工作。</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kern w:val="0"/>
          <w:sz w:val="32"/>
          <w:szCs w:val="32"/>
          <w:highlight w:val="none"/>
          <w:lang w:val="en-US" w:eastAsia="zh-CN" w:bidi="ar-SA"/>
        </w:rPr>
      </w:pPr>
      <w:r>
        <w:rPr>
          <w:rFonts w:hint="eastAsia" w:ascii="黑体" w:hAnsi="黑体" w:eastAsia="黑体" w:cs="黑体"/>
          <w:color w:val="auto"/>
          <w:sz w:val="32"/>
          <w:szCs w:val="32"/>
          <w:highlight w:val="none"/>
          <w:lang w:val="en-US" w:eastAsia="zh-CN"/>
        </w:rPr>
        <w:t>第十九条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0"/>
          <w:sz w:val="32"/>
          <w:szCs w:val="32"/>
          <w:highlight w:val="none"/>
          <w:lang w:val="en-US" w:eastAsia="zh-CN" w:bidi="ar-SA"/>
        </w:rPr>
        <w:t>工会、</w:t>
      </w:r>
      <w:r>
        <w:rPr>
          <w:rFonts w:hint="eastAsia" w:ascii="仿宋" w:hAnsi="仿宋" w:eastAsia="仿宋" w:cs="仿宋"/>
          <w:color w:val="auto"/>
          <w:kern w:val="0"/>
          <w:sz w:val="32"/>
          <w:szCs w:val="32"/>
          <w:highlight w:val="none"/>
          <w:lang w:val="en-US" w:eastAsia="zh-CN"/>
        </w:rPr>
        <w:t>共青团</w:t>
      </w:r>
      <w:r>
        <w:rPr>
          <w:rFonts w:hint="eastAsia" w:ascii="仿宋" w:hAnsi="仿宋" w:eastAsia="仿宋" w:cs="仿宋"/>
          <w:color w:val="auto"/>
          <w:kern w:val="0"/>
          <w:sz w:val="32"/>
          <w:szCs w:val="32"/>
          <w:highlight w:val="none"/>
          <w:lang w:val="en-US" w:eastAsia="zh-CN" w:bidi="ar-SA"/>
        </w:rPr>
        <w:t>、妇联等团体应当结合各自工作特点，定期组织开展消防宣传教育。</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第二十条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机关、团体、企业、事业等单位应当根据本单位特点建立健全消防宣传教育</w:t>
      </w:r>
      <w:r>
        <w:rPr>
          <w:rFonts w:hint="eastAsia" w:ascii="仿宋" w:hAnsi="仿宋" w:eastAsia="仿宋" w:cs="仿宋"/>
          <w:color w:val="auto"/>
          <w:sz w:val="32"/>
          <w:szCs w:val="32"/>
          <w:highlight w:val="none"/>
          <w:lang w:val="en-US" w:eastAsia="zh-CN"/>
        </w:rPr>
        <w:t>培训</w:t>
      </w:r>
      <w:r>
        <w:rPr>
          <w:rFonts w:hint="eastAsia" w:ascii="仿宋" w:hAnsi="仿宋" w:eastAsia="仿宋" w:cs="仿宋"/>
          <w:color w:val="auto"/>
          <w:sz w:val="32"/>
          <w:szCs w:val="32"/>
          <w:highlight w:val="none"/>
        </w:rPr>
        <w:t>制度，履行下列职责：</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（一）定期开展形式多样的消防宣传教育；</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（二）对新上岗和进入新岗位的职工进行上岗前消防安全培训</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对在岗的职工每年至少进行一次消防安全培训；</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）消防安全重点单位每半年</w:t>
      </w:r>
      <w:r>
        <w:rPr>
          <w:rFonts w:hint="eastAsia" w:ascii="仿宋" w:hAnsi="仿宋" w:eastAsia="仿宋" w:cs="仿宋"/>
          <w:color w:val="auto"/>
          <w:sz w:val="32"/>
          <w:szCs w:val="32"/>
          <w:highlight w:val="none"/>
          <w:lang w:val="en-US" w:eastAsia="zh-CN"/>
        </w:rPr>
        <w:t>至少</w:t>
      </w:r>
      <w:r>
        <w:rPr>
          <w:rFonts w:hint="eastAsia" w:ascii="仿宋" w:hAnsi="仿宋" w:eastAsia="仿宋" w:cs="仿宋"/>
          <w:color w:val="auto"/>
          <w:sz w:val="32"/>
          <w:szCs w:val="32"/>
          <w:highlight w:val="none"/>
        </w:rPr>
        <w:t>组织一次、其他单位每年至少组织一次</w:t>
      </w:r>
      <w:r>
        <w:rPr>
          <w:rFonts w:hint="eastAsia" w:ascii="仿宋" w:hAnsi="仿宋" w:eastAsia="仿宋" w:cs="仿宋"/>
          <w:color w:val="auto"/>
          <w:sz w:val="32"/>
          <w:szCs w:val="32"/>
          <w:highlight w:val="none"/>
          <w:lang w:val="en-US" w:eastAsia="zh-CN"/>
        </w:rPr>
        <w:t>消防</w:t>
      </w:r>
      <w:r>
        <w:rPr>
          <w:rFonts w:hint="eastAsia" w:ascii="仿宋" w:hAnsi="仿宋" w:eastAsia="仿宋" w:cs="仿宋"/>
          <w:color w:val="auto"/>
          <w:sz w:val="32"/>
          <w:szCs w:val="32"/>
          <w:highlight w:val="none"/>
        </w:rPr>
        <w:t>演练。</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第二十一条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村民委员会、社区居民委员会应当按照下列规定开展消防</w:t>
      </w:r>
      <w:r>
        <w:rPr>
          <w:rFonts w:hint="eastAsia" w:ascii="仿宋" w:hAnsi="仿宋" w:eastAsia="仿宋" w:cs="仿宋"/>
          <w:color w:val="auto"/>
          <w:sz w:val="32"/>
          <w:szCs w:val="32"/>
          <w:highlight w:val="none"/>
          <w:lang w:val="en-US" w:eastAsia="zh-CN"/>
        </w:rPr>
        <w:t>宣传</w:t>
      </w:r>
      <w:r>
        <w:rPr>
          <w:rFonts w:hint="eastAsia" w:ascii="仿宋" w:hAnsi="仿宋" w:eastAsia="仿宋" w:cs="仿宋"/>
          <w:color w:val="auto"/>
          <w:sz w:val="32"/>
          <w:szCs w:val="32"/>
          <w:highlight w:val="none"/>
        </w:rPr>
        <w:t>教育</w:t>
      </w:r>
      <w:r>
        <w:rPr>
          <w:rFonts w:hint="eastAsia" w:ascii="仿宋" w:hAnsi="仿宋" w:eastAsia="仿宋" w:cs="仿宋"/>
          <w:color w:val="auto"/>
          <w:kern w:val="0"/>
          <w:sz w:val="32"/>
          <w:szCs w:val="32"/>
          <w:highlight w:val="none"/>
          <w:lang w:val="en-US" w:eastAsia="zh-CN"/>
        </w:rPr>
        <w:t>培训</w:t>
      </w:r>
      <w:r>
        <w:rPr>
          <w:rFonts w:hint="eastAsia" w:ascii="仿宋" w:hAnsi="仿宋" w:eastAsia="仿宋" w:cs="仿宋"/>
          <w:color w:val="auto"/>
          <w:sz w:val="32"/>
          <w:szCs w:val="32"/>
          <w:highlight w:val="none"/>
        </w:rPr>
        <w:t>工作：</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（一）组织制定防火安全公约；</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（二）在村庄、社区的公共活动场所设置消防宣传栏，利用文化站、学习室等场所及广播、视频等设备对</w:t>
      </w:r>
      <w:r>
        <w:rPr>
          <w:rFonts w:hint="eastAsia" w:ascii="仿宋" w:hAnsi="仿宋" w:eastAsia="仿宋" w:cs="仿宋"/>
          <w:color w:val="auto"/>
          <w:sz w:val="32"/>
          <w:szCs w:val="32"/>
          <w:highlight w:val="none"/>
          <w:lang w:val="en-US" w:eastAsia="zh-CN"/>
        </w:rPr>
        <w:t>村民、</w:t>
      </w:r>
      <w:r>
        <w:rPr>
          <w:rFonts w:hint="eastAsia" w:ascii="仿宋" w:hAnsi="仿宋" w:eastAsia="仿宋" w:cs="仿宋"/>
          <w:color w:val="auto"/>
          <w:sz w:val="32"/>
          <w:szCs w:val="32"/>
          <w:highlight w:val="none"/>
        </w:rPr>
        <w:t>居民进行经常性的消防宣传教育；</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（三）定期组织志愿消防队</w:t>
      </w:r>
      <w:r>
        <w:rPr>
          <w:rFonts w:hint="eastAsia" w:ascii="仿宋" w:hAnsi="仿宋" w:eastAsia="仿宋" w:cs="仿宋"/>
          <w:color w:val="auto"/>
          <w:sz w:val="32"/>
          <w:szCs w:val="32"/>
          <w:highlight w:val="none"/>
          <w:lang w:val="en-US" w:eastAsia="zh-CN"/>
        </w:rPr>
        <w:t>等</w:t>
      </w:r>
      <w:r>
        <w:rPr>
          <w:rFonts w:hint="eastAsia" w:ascii="仿宋" w:hAnsi="仿宋" w:eastAsia="仿宋" w:cs="仿宋"/>
          <w:color w:val="auto"/>
          <w:sz w:val="32"/>
          <w:szCs w:val="32"/>
          <w:highlight w:val="none"/>
        </w:rPr>
        <w:t>开展消防宣传教育</w:t>
      </w:r>
      <w:r>
        <w:rPr>
          <w:rFonts w:hint="eastAsia" w:ascii="仿宋" w:hAnsi="仿宋" w:eastAsia="仿宋" w:cs="仿宋"/>
          <w:color w:val="auto"/>
          <w:sz w:val="32"/>
          <w:szCs w:val="32"/>
          <w:highlight w:val="none"/>
          <w:lang w:eastAsia="zh-CN"/>
        </w:rPr>
        <w:t>培训</w:t>
      </w:r>
      <w:r>
        <w:rPr>
          <w:rFonts w:hint="eastAsia" w:ascii="仿宋" w:hAnsi="仿宋" w:eastAsia="仿宋" w:cs="仿宋"/>
          <w:color w:val="auto"/>
          <w:sz w:val="32"/>
          <w:szCs w:val="32"/>
          <w:highlight w:val="none"/>
        </w:rPr>
        <w:t>活动和消防演练；</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（四）在火灾多发季节、农业收获季节、重大节日和乡村民俗活动期间，有针对性地开展消防宣传教育。</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第二十二条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歌舞厅、影剧院、宾馆、饭店、商场、集贸市场、体育场馆、会堂、医院、客运车站、客运码头</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公共图书馆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公共展览馆</w:t>
      </w:r>
      <w:r>
        <w:rPr>
          <w:rFonts w:hint="eastAsia" w:ascii="仿宋" w:hAnsi="仿宋" w:eastAsia="仿宋" w:cs="仿宋"/>
          <w:color w:val="auto"/>
          <w:sz w:val="32"/>
          <w:szCs w:val="32"/>
          <w:highlight w:val="none"/>
          <w:u w:val="none"/>
          <w:lang w:val="en-US" w:eastAsia="zh-CN"/>
        </w:rPr>
        <w:t>和</w:t>
      </w:r>
      <w:r>
        <w:rPr>
          <w:rFonts w:hint="eastAsia" w:ascii="仿宋" w:hAnsi="仿宋" w:eastAsia="仿宋" w:cs="仿宋"/>
          <w:color w:val="auto"/>
          <w:sz w:val="32"/>
          <w:szCs w:val="32"/>
          <w:highlight w:val="none"/>
          <w:u w:val="none"/>
          <w:lang w:eastAsia="zh-CN"/>
        </w:rPr>
        <w:t>宗教活动场所</w:t>
      </w:r>
      <w:r>
        <w:rPr>
          <w:rFonts w:hint="eastAsia" w:ascii="仿宋" w:hAnsi="仿宋" w:eastAsia="仿宋" w:cs="仿宋"/>
          <w:color w:val="auto"/>
          <w:sz w:val="32"/>
          <w:szCs w:val="32"/>
          <w:highlight w:val="none"/>
        </w:rPr>
        <w:t>等公共场所应当按照下列规定开展消防宣传教育：</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（一）在安全出口、疏散通道和消防设施等处的醒目位置设置消防安全标志、标识等；</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（二）根据需要编印场所消防安全宣传资料，供公众免费取阅；</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（三）利用单位广播、视频设备播放消防安全</w:t>
      </w:r>
      <w:r>
        <w:rPr>
          <w:rFonts w:hint="eastAsia" w:ascii="仿宋" w:hAnsi="仿宋" w:eastAsia="仿宋" w:cs="仿宋"/>
          <w:color w:val="auto"/>
          <w:sz w:val="32"/>
          <w:szCs w:val="32"/>
          <w:highlight w:val="none"/>
          <w:lang w:val="en-US" w:eastAsia="zh-CN"/>
        </w:rPr>
        <w:t>常识</w:t>
      </w:r>
      <w:r>
        <w:rPr>
          <w:rFonts w:hint="eastAsia" w:ascii="仿宋" w:hAnsi="仿宋" w:eastAsia="仿宋" w:cs="仿宋"/>
          <w:color w:val="auto"/>
          <w:sz w:val="32"/>
          <w:szCs w:val="32"/>
          <w:highlight w:val="none"/>
        </w:rPr>
        <w:t>。</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养老院、福利院、救助站等单位应当对服务对象开展经常性的用火用电和火场自救逃生安全教育。</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 xml:space="preserve">第二十三条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各级</w:t>
      </w:r>
      <w:r>
        <w:rPr>
          <w:rFonts w:hint="eastAsia" w:ascii="仿宋" w:hAnsi="仿宋" w:eastAsia="仿宋" w:cs="仿宋"/>
          <w:color w:val="auto"/>
          <w:kern w:val="0"/>
          <w:sz w:val="32"/>
          <w:szCs w:val="32"/>
          <w:highlight w:val="none"/>
          <w:lang w:val="en-US" w:eastAsia="zh-CN"/>
        </w:rPr>
        <w:t>各类</w:t>
      </w:r>
      <w:r>
        <w:rPr>
          <w:rFonts w:hint="eastAsia" w:ascii="仿宋" w:hAnsi="仿宋" w:eastAsia="仿宋" w:cs="仿宋"/>
          <w:color w:val="auto"/>
          <w:sz w:val="32"/>
          <w:szCs w:val="32"/>
          <w:highlight w:val="none"/>
        </w:rPr>
        <w:t>学校应当按照下列规定开展消防</w:t>
      </w:r>
      <w:r>
        <w:rPr>
          <w:rFonts w:hint="eastAsia" w:ascii="仿宋" w:hAnsi="仿宋" w:eastAsia="仿宋" w:cs="仿宋"/>
          <w:color w:val="auto"/>
          <w:sz w:val="32"/>
          <w:szCs w:val="32"/>
          <w:highlight w:val="none"/>
          <w:lang w:eastAsia="zh-CN"/>
        </w:rPr>
        <w:t>宣传</w:t>
      </w:r>
      <w:r>
        <w:rPr>
          <w:rFonts w:hint="eastAsia" w:ascii="仿宋" w:hAnsi="仿宋" w:eastAsia="仿宋" w:cs="仿宋"/>
          <w:color w:val="auto"/>
          <w:sz w:val="32"/>
          <w:szCs w:val="32"/>
          <w:highlight w:val="none"/>
        </w:rPr>
        <w:t>教育</w:t>
      </w:r>
      <w:r>
        <w:rPr>
          <w:rFonts w:hint="eastAsia" w:ascii="仿宋" w:hAnsi="仿宋" w:eastAsia="仿宋" w:cs="仿宋"/>
          <w:color w:val="auto"/>
          <w:sz w:val="32"/>
          <w:szCs w:val="32"/>
          <w:highlight w:val="none"/>
          <w:lang w:eastAsia="zh-CN"/>
        </w:rPr>
        <w:t>培训</w:t>
      </w:r>
      <w:r>
        <w:rPr>
          <w:rFonts w:hint="eastAsia" w:ascii="仿宋" w:hAnsi="仿宋" w:eastAsia="仿宋" w:cs="仿宋"/>
          <w:color w:val="auto"/>
          <w:sz w:val="32"/>
          <w:szCs w:val="32"/>
          <w:highlight w:val="none"/>
        </w:rPr>
        <w:t>工作：</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（一）将</w:t>
      </w:r>
      <w:r>
        <w:rPr>
          <w:rFonts w:hint="eastAsia" w:ascii="仿宋" w:hAnsi="仿宋" w:eastAsia="仿宋" w:cs="仿宋"/>
          <w:color w:val="auto"/>
          <w:sz w:val="32"/>
          <w:szCs w:val="32"/>
          <w:highlight w:val="none"/>
          <w:lang w:eastAsia="zh-CN"/>
        </w:rPr>
        <w:t>消防法律法规、日常生活防火、火场自救逃生常识等</w:t>
      </w:r>
      <w:r>
        <w:rPr>
          <w:rFonts w:hint="eastAsia" w:ascii="仿宋" w:hAnsi="仿宋" w:eastAsia="仿宋" w:cs="仿宋"/>
          <w:color w:val="auto"/>
          <w:sz w:val="32"/>
          <w:szCs w:val="32"/>
          <w:highlight w:val="none"/>
        </w:rPr>
        <w:t>消防知识纳入</w:t>
      </w:r>
      <w:r>
        <w:rPr>
          <w:rFonts w:hint="eastAsia" w:ascii="仿宋" w:hAnsi="仿宋" w:eastAsia="仿宋" w:cs="仿宋"/>
          <w:color w:val="auto"/>
          <w:sz w:val="32"/>
          <w:szCs w:val="32"/>
          <w:highlight w:val="none"/>
          <w:lang w:eastAsia="zh-CN"/>
        </w:rPr>
        <w:t>教育</w:t>
      </w:r>
      <w:r>
        <w:rPr>
          <w:rFonts w:hint="eastAsia" w:ascii="仿宋" w:hAnsi="仿宋" w:eastAsia="仿宋" w:cs="仿宋"/>
          <w:color w:val="auto"/>
          <w:sz w:val="32"/>
          <w:szCs w:val="32"/>
          <w:highlight w:val="none"/>
          <w:lang w:val="en-US" w:eastAsia="zh-CN"/>
        </w:rPr>
        <w:t>教学</w:t>
      </w:r>
      <w:r>
        <w:rPr>
          <w:rFonts w:hint="eastAsia" w:ascii="仿宋" w:hAnsi="仿宋" w:eastAsia="仿宋" w:cs="仿宋"/>
          <w:color w:val="auto"/>
          <w:sz w:val="32"/>
          <w:szCs w:val="32"/>
          <w:highlight w:val="none"/>
        </w:rPr>
        <w:t>内容；</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（二）在开学初、放寒（暑）假前、学生军训期间，对学生普遍开展专题消防安全教育；</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（三）每学年至少组织</w:t>
      </w:r>
      <w:r>
        <w:rPr>
          <w:rFonts w:hint="eastAsia" w:ascii="仿宋" w:hAnsi="仿宋" w:eastAsia="仿宋" w:cs="仿宋"/>
          <w:color w:val="auto"/>
          <w:sz w:val="32"/>
          <w:szCs w:val="32"/>
          <w:highlight w:val="none"/>
          <w:lang w:val="en-US" w:eastAsia="zh-CN"/>
        </w:rPr>
        <w:t>师生</w:t>
      </w:r>
      <w:r>
        <w:rPr>
          <w:rFonts w:hint="eastAsia" w:ascii="仿宋" w:hAnsi="仿宋" w:eastAsia="仿宋" w:cs="仿宋"/>
          <w:color w:val="auto"/>
          <w:sz w:val="32"/>
          <w:szCs w:val="32"/>
          <w:highlight w:val="none"/>
        </w:rPr>
        <w:t>开展</w:t>
      </w:r>
      <w:r>
        <w:rPr>
          <w:rFonts w:hint="eastAsia" w:ascii="仿宋" w:hAnsi="仿宋" w:eastAsia="仿宋" w:cs="仿宋"/>
          <w:color w:val="auto"/>
          <w:sz w:val="32"/>
          <w:szCs w:val="32"/>
          <w:highlight w:val="none"/>
          <w:lang w:val="en-US" w:eastAsia="zh-CN"/>
        </w:rPr>
        <w:t>一次消防</w:t>
      </w:r>
      <w:r>
        <w:rPr>
          <w:rFonts w:hint="eastAsia" w:ascii="仿宋" w:hAnsi="仿宋" w:eastAsia="仿宋" w:cs="仿宋"/>
          <w:color w:val="auto"/>
          <w:sz w:val="32"/>
          <w:szCs w:val="32"/>
          <w:highlight w:val="none"/>
        </w:rPr>
        <w:t>演练</w:t>
      </w:r>
      <w:r>
        <w:rPr>
          <w:rFonts w:hint="eastAsia" w:ascii="仿宋" w:hAnsi="仿宋" w:eastAsia="仿宋" w:cs="仿宋"/>
          <w:color w:val="auto"/>
          <w:sz w:val="32"/>
          <w:szCs w:val="32"/>
          <w:highlight w:val="none"/>
          <w:lang w:eastAsia="zh-CN"/>
        </w:rPr>
        <w:t>，对寄宿学生开展经常性的安全用火用电教育和</w:t>
      </w:r>
      <w:r>
        <w:rPr>
          <w:rFonts w:hint="eastAsia" w:ascii="仿宋" w:hAnsi="仿宋" w:eastAsia="仿宋" w:cs="仿宋"/>
          <w:color w:val="auto"/>
          <w:sz w:val="32"/>
          <w:szCs w:val="32"/>
          <w:highlight w:val="none"/>
          <w:lang w:val="en-US" w:eastAsia="zh-CN"/>
        </w:rPr>
        <w:t>消防</w:t>
      </w:r>
      <w:r>
        <w:rPr>
          <w:rFonts w:hint="eastAsia" w:ascii="仿宋" w:hAnsi="仿宋" w:eastAsia="仿宋" w:cs="仿宋"/>
          <w:color w:val="auto"/>
          <w:sz w:val="32"/>
          <w:szCs w:val="32"/>
          <w:highlight w:val="none"/>
          <w:lang w:eastAsia="zh-CN"/>
        </w:rPr>
        <w:t>演练。</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各级各类学校应当至少确定一名熟悉消防知识的教师担任消防安全课教员，并选聘消防专业人员担任学校的兼职消防辅导员。</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第二十四条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物业</w:t>
      </w:r>
      <w:r>
        <w:rPr>
          <w:rFonts w:hint="eastAsia" w:ascii="仿宋" w:hAnsi="仿宋" w:eastAsia="仿宋" w:cs="仿宋"/>
          <w:color w:val="auto"/>
          <w:kern w:val="0"/>
          <w:sz w:val="32"/>
          <w:szCs w:val="32"/>
          <w:highlight w:val="none"/>
          <w:lang w:val="en-US" w:eastAsia="zh-CN"/>
        </w:rPr>
        <w:t>服务</w:t>
      </w:r>
      <w:r>
        <w:rPr>
          <w:rFonts w:hint="eastAsia" w:ascii="仿宋" w:hAnsi="仿宋" w:eastAsia="仿宋" w:cs="仿宋"/>
          <w:color w:val="auto"/>
          <w:sz w:val="32"/>
          <w:szCs w:val="32"/>
          <w:highlight w:val="none"/>
        </w:rPr>
        <w:t>企业应当在物业服务</w:t>
      </w:r>
      <w:r>
        <w:rPr>
          <w:rFonts w:hint="eastAsia" w:ascii="仿宋" w:hAnsi="仿宋" w:eastAsia="仿宋" w:cs="仿宋"/>
          <w:color w:val="auto"/>
          <w:sz w:val="32"/>
          <w:szCs w:val="32"/>
          <w:highlight w:val="none"/>
          <w:lang w:eastAsia="zh-CN"/>
        </w:rPr>
        <w:t>区域</w:t>
      </w:r>
      <w:r>
        <w:rPr>
          <w:rFonts w:hint="eastAsia" w:ascii="仿宋" w:hAnsi="仿宋" w:eastAsia="仿宋" w:cs="仿宋"/>
          <w:color w:val="auto"/>
          <w:sz w:val="32"/>
          <w:szCs w:val="32"/>
          <w:highlight w:val="none"/>
        </w:rPr>
        <w:t>内，按照下列规定开展消防</w:t>
      </w:r>
      <w:r>
        <w:rPr>
          <w:rFonts w:hint="eastAsia" w:ascii="仿宋" w:hAnsi="仿宋" w:eastAsia="仿宋" w:cs="仿宋"/>
          <w:color w:val="auto"/>
          <w:sz w:val="32"/>
          <w:szCs w:val="32"/>
          <w:highlight w:val="none"/>
          <w:lang w:eastAsia="zh-CN"/>
        </w:rPr>
        <w:t>宣传</w:t>
      </w:r>
      <w:r>
        <w:rPr>
          <w:rFonts w:hint="eastAsia" w:ascii="仿宋" w:hAnsi="仿宋" w:eastAsia="仿宋" w:cs="仿宋"/>
          <w:color w:val="auto"/>
          <w:sz w:val="32"/>
          <w:szCs w:val="32"/>
          <w:highlight w:val="none"/>
        </w:rPr>
        <w:t>教育：</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根据实际情况积极开展经常性消防</w:t>
      </w:r>
      <w:r>
        <w:rPr>
          <w:rFonts w:hint="eastAsia" w:ascii="仿宋" w:hAnsi="仿宋" w:eastAsia="仿宋" w:cs="仿宋"/>
          <w:color w:val="auto"/>
          <w:sz w:val="32"/>
          <w:szCs w:val="32"/>
          <w:highlight w:val="none"/>
          <w:lang w:eastAsia="zh-CN"/>
        </w:rPr>
        <w:t>宣传</w:t>
      </w:r>
      <w:r>
        <w:rPr>
          <w:rFonts w:hint="eastAsia" w:ascii="仿宋" w:hAnsi="仿宋" w:eastAsia="仿宋" w:cs="仿宋"/>
          <w:color w:val="auto"/>
          <w:sz w:val="32"/>
          <w:szCs w:val="32"/>
          <w:highlight w:val="none"/>
          <w:lang w:val="en-US" w:eastAsia="zh-CN"/>
        </w:rPr>
        <w:t>教育</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在公告栏、大堂等醒目位置张贴消防宣传资料、</w:t>
      </w:r>
      <w:r>
        <w:rPr>
          <w:rFonts w:hint="eastAsia" w:ascii="仿宋" w:hAnsi="仿宋" w:eastAsia="仿宋" w:cs="仿宋"/>
          <w:color w:val="auto"/>
          <w:sz w:val="32"/>
          <w:szCs w:val="32"/>
          <w:highlight w:val="none"/>
          <w:lang w:val="en-US" w:eastAsia="zh-CN"/>
        </w:rPr>
        <w:t>设置</w:t>
      </w:r>
      <w:r>
        <w:rPr>
          <w:rFonts w:hint="eastAsia" w:ascii="仿宋" w:hAnsi="仿宋" w:eastAsia="仿宋" w:cs="仿宋"/>
          <w:color w:val="auto"/>
          <w:sz w:val="32"/>
          <w:szCs w:val="32"/>
          <w:highlight w:val="none"/>
        </w:rPr>
        <w:t>警示牌</w:t>
      </w:r>
      <w:r>
        <w:rPr>
          <w:rFonts w:hint="eastAsia" w:ascii="仿宋" w:hAnsi="仿宋" w:eastAsia="仿宋" w:cs="仿宋"/>
          <w:color w:val="auto"/>
          <w:sz w:val="32"/>
          <w:szCs w:val="32"/>
          <w:highlight w:val="none"/>
          <w:lang w:eastAsia="zh-CN"/>
        </w:rPr>
        <w:t>；</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每年至少组织一次本单位员工和居民参加的</w:t>
      </w:r>
      <w:r>
        <w:rPr>
          <w:rFonts w:hint="eastAsia" w:ascii="仿宋" w:hAnsi="仿宋" w:eastAsia="仿宋" w:cs="仿宋"/>
          <w:color w:val="auto"/>
          <w:sz w:val="32"/>
          <w:szCs w:val="32"/>
          <w:highlight w:val="none"/>
          <w:lang w:val="en-US" w:eastAsia="zh-CN"/>
        </w:rPr>
        <w:t>消防</w:t>
      </w:r>
      <w:r>
        <w:rPr>
          <w:rFonts w:hint="eastAsia" w:ascii="仿宋" w:hAnsi="仿宋" w:eastAsia="仿宋" w:cs="仿宋"/>
          <w:color w:val="auto"/>
          <w:sz w:val="32"/>
          <w:szCs w:val="32"/>
          <w:highlight w:val="none"/>
        </w:rPr>
        <w:t>演练</w:t>
      </w:r>
      <w:r>
        <w:rPr>
          <w:rFonts w:hint="eastAsia" w:ascii="仿宋" w:hAnsi="仿宋" w:eastAsia="仿宋" w:cs="仿宋"/>
          <w:color w:val="auto"/>
          <w:sz w:val="32"/>
          <w:szCs w:val="32"/>
          <w:highlight w:val="none"/>
          <w:lang w:eastAsia="zh-CN"/>
        </w:rPr>
        <w:t>；</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lang w:eastAsia="zh-CN"/>
        </w:rPr>
        <w:t>）加</w:t>
      </w:r>
      <w:r>
        <w:rPr>
          <w:rFonts w:hint="eastAsia" w:ascii="仿宋" w:hAnsi="仿宋" w:eastAsia="仿宋" w:cs="仿宋"/>
          <w:color w:val="auto"/>
          <w:sz w:val="32"/>
          <w:szCs w:val="32"/>
          <w:highlight w:val="none"/>
          <w:lang w:val="en-US" w:eastAsia="zh-CN"/>
        </w:rPr>
        <w:t>强</w:t>
      </w:r>
      <w:r>
        <w:rPr>
          <w:rFonts w:hint="eastAsia" w:ascii="仿宋" w:hAnsi="仿宋" w:eastAsia="仿宋" w:cs="仿宋"/>
          <w:color w:val="auto"/>
          <w:sz w:val="32"/>
          <w:szCs w:val="32"/>
          <w:highlight w:val="none"/>
          <w:lang w:eastAsia="zh-CN"/>
        </w:rPr>
        <w:t>对电动车</w:t>
      </w:r>
      <w:r>
        <w:rPr>
          <w:rFonts w:hint="eastAsia" w:ascii="仿宋" w:hAnsi="仿宋" w:eastAsia="仿宋" w:cs="仿宋"/>
          <w:color w:val="auto"/>
          <w:sz w:val="32"/>
          <w:szCs w:val="32"/>
          <w:highlight w:val="none"/>
          <w:lang w:val="en-US" w:eastAsia="zh-CN"/>
        </w:rPr>
        <w:t>和</w:t>
      </w:r>
      <w:r>
        <w:rPr>
          <w:rFonts w:hint="eastAsia" w:ascii="仿宋" w:hAnsi="仿宋" w:eastAsia="仿宋" w:cs="仿宋"/>
          <w:color w:val="auto"/>
          <w:sz w:val="32"/>
          <w:szCs w:val="32"/>
          <w:highlight w:val="none"/>
          <w:lang w:eastAsia="zh-CN"/>
        </w:rPr>
        <w:t>电动汽车停放、充电行为的</w:t>
      </w:r>
      <w:r>
        <w:rPr>
          <w:rFonts w:hint="eastAsia" w:ascii="仿宋" w:hAnsi="仿宋" w:eastAsia="仿宋" w:cs="仿宋"/>
          <w:color w:val="auto"/>
          <w:sz w:val="32"/>
          <w:szCs w:val="32"/>
          <w:highlight w:val="none"/>
          <w:lang w:val="en-US" w:eastAsia="zh-CN"/>
        </w:rPr>
        <w:t>消防安全</w:t>
      </w:r>
      <w:r>
        <w:rPr>
          <w:rFonts w:hint="eastAsia" w:ascii="仿宋" w:hAnsi="仿宋" w:eastAsia="仿宋" w:cs="仿宋"/>
          <w:color w:val="auto"/>
          <w:sz w:val="32"/>
          <w:szCs w:val="32"/>
          <w:highlight w:val="none"/>
          <w:lang w:eastAsia="zh-CN"/>
        </w:rPr>
        <w:t>宣传</w:t>
      </w:r>
      <w:r>
        <w:rPr>
          <w:rFonts w:hint="eastAsia" w:ascii="仿宋" w:hAnsi="仿宋" w:eastAsia="仿宋" w:cs="仿宋"/>
          <w:color w:val="auto"/>
          <w:sz w:val="32"/>
          <w:szCs w:val="32"/>
          <w:highlight w:val="none"/>
          <w:lang w:val="en-US" w:eastAsia="zh-CN"/>
        </w:rPr>
        <w:t>警示</w:t>
      </w:r>
      <w:r>
        <w:rPr>
          <w:rFonts w:hint="eastAsia" w:ascii="仿宋" w:hAnsi="仿宋" w:eastAsia="仿宋" w:cs="仿宋"/>
          <w:color w:val="auto"/>
          <w:sz w:val="32"/>
          <w:szCs w:val="32"/>
          <w:highlight w:val="none"/>
          <w:lang w:eastAsia="zh-CN"/>
        </w:rPr>
        <w:t>。</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第二十五条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公共交通运营单位应当加强对司乘人员的消防</w:t>
      </w:r>
      <w:r>
        <w:rPr>
          <w:rFonts w:hint="eastAsia" w:ascii="仿宋" w:hAnsi="仿宋" w:eastAsia="仿宋" w:cs="仿宋"/>
          <w:color w:val="auto"/>
          <w:sz w:val="32"/>
          <w:szCs w:val="32"/>
          <w:highlight w:val="none"/>
          <w:lang w:eastAsia="zh-CN"/>
        </w:rPr>
        <w:t>宣传</w:t>
      </w:r>
      <w:r>
        <w:rPr>
          <w:rFonts w:hint="eastAsia" w:ascii="仿宋" w:hAnsi="仿宋" w:eastAsia="仿宋" w:cs="仿宋"/>
          <w:color w:val="auto"/>
          <w:sz w:val="32"/>
          <w:szCs w:val="32"/>
          <w:highlight w:val="none"/>
        </w:rPr>
        <w:t>教育培训，提高其使用消防器材和组织、引导乘客及时疏散的技能，向乘客宣传消防设施、器材的使用方法和逃生自救等消防知识。</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第二十六条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旅游景区、城市公园绿地的经营管理单位、大型群众性活动主办单位应当在景区、公园绿地、活动场所醒目位置设置疏散路线、消防设施示意图和消防安全警示标识，利用广播、视频设备、宣传栏等开展消防宣传教育。</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导游人员、旅游景区工作人员应当向游客介绍景区消防安全常识和管理要求。</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第二十七条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在建工程的施工单位应当按照下列规定开展消防</w:t>
      </w:r>
      <w:r>
        <w:rPr>
          <w:rFonts w:hint="eastAsia" w:ascii="仿宋" w:hAnsi="仿宋" w:eastAsia="仿宋" w:cs="仿宋"/>
          <w:color w:val="auto"/>
          <w:sz w:val="32"/>
          <w:szCs w:val="32"/>
          <w:highlight w:val="none"/>
          <w:lang w:eastAsia="zh-CN"/>
        </w:rPr>
        <w:t>宣传</w:t>
      </w:r>
      <w:r>
        <w:rPr>
          <w:rFonts w:hint="eastAsia" w:ascii="仿宋" w:hAnsi="仿宋" w:eastAsia="仿宋" w:cs="仿宋"/>
          <w:color w:val="auto"/>
          <w:sz w:val="32"/>
          <w:szCs w:val="32"/>
          <w:highlight w:val="none"/>
        </w:rPr>
        <w:t>教育</w:t>
      </w:r>
      <w:r>
        <w:rPr>
          <w:rFonts w:hint="eastAsia" w:ascii="仿宋" w:hAnsi="仿宋" w:eastAsia="仿宋" w:cs="仿宋"/>
          <w:color w:val="auto"/>
          <w:sz w:val="32"/>
          <w:szCs w:val="32"/>
          <w:highlight w:val="none"/>
          <w:lang w:val="en-US" w:eastAsia="zh-CN"/>
        </w:rPr>
        <w:t>培训</w:t>
      </w:r>
      <w:r>
        <w:rPr>
          <w:rFonts w:hint="eastAsia" w:ascii="仿宋" w:hAnsi="仿宋" w:eastAsia="仿宋" w:cs="仿宋"/>
          <w:color w:val="auto"/>
          <w:sz w:val="32"/>
          <w:szCs w:val="32"/>
          <w:highlight w:val="none"/>
        </w:rPr>
        <w:t>工作：</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（一）建设工程施工前应当对施工人员进行消防</w:t>
      </w:r>
      <w:r>
        <w:rPr>
          <w:rFonts w:hint="eastAsia" w:ascii="仿宋" w:hAnsi="仿宋" w:eastAsia="仿宋" w:cs="仿宋"/>
          <w:color w:val="auto"/>
          <w:sz w:val="32"/>
          <w:szCs w:val="32"/>
          <w:highlight w:val="none"/>
          <w:lang w:eastAsia="zh-CN"/>
        </w:rPr>
        <w:t>宣传</w:t>
      </w:r>
      <w:r>
        <w:rPr>
          <w:rFonts w:hint="eastAsia" w:ascii="仿宋" w:hAnsi="仿宋" w:eastAsia="仿宋" w:cs="仿宋"/>
          <w:color w:val="auto"/>
          <w:sz w:val="32"/>
          <w:szCs w:val="32"/>
          <w:highlight w:val="none"/>
        </w:rPr>
        <w:t>教育</w:t>
      </w:r>
      <w:r>
        <w:rPr>
          <w:rFonts w:hint="eastAsia" w:ascii="仿宋" w:hAnsi="仿宋" w:eastAsia="仿宋" w:cs="仿宋"/>
          <w:color w:val="auto"/>
          <w:sz w:val="32"/>
          <w:szCs w:val="32"/>
          <w:highlight w:val="none"/>
          <w:lang w:eastAsia="zh-CN"/>
        </w:rPr>
        <w:t>培训</w:t>
      </w:r>
      <w:r>
        <w:rPr>
          <w:rFonts w:hint="eastAsia" w:ascii="仿宋" w:hAnsi="仿宋" w:eastAsia="仿宋" w:cs="仿宋"/>
          <w:color w:val="auto"/>
          <w:sz w:val="32"/>
          <w:szCs w:val="32"/>
          <w:highlight w:val="none"/>
        </w:rPr>
        <w:t>；</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（二）在建设工地醒目位置、施工人员集中住宿场所设置</w:t>
      </w:r>
      <w:r>
        <w:rPr>
          <w:rFonts w:hint="eastAsia" w:ascii="仿宋" w:hAnsi="仿宋" w:eastAsia="仿宋" w:cs="仿宋"/>
          <w:color w:val="auto"/>
          <w:sz w:val="32"/>
          <w:szCs w:val="32"/>
          <w:highlight w:val="none"/>
          <w:u w:val="none"/>
        </w:rPr>
        <w:t>消防安全宣传栏</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消防安全挂图和消防安全警示标识</w:t>
      </w:r>
      <w:r>
        <w:rPr>
          <w:rFonts w:hint="eastAsia" w:ascii="仿宋" w:hAnsi="仿宋" w:eastAsia="仿宋" w:cs="仿宋"/>
          <w:color w:val="auto"/>
          <w:sz w:val="32"/>
          <w:szCs w:val="32"/>
          <w:highlight w:val="none"/>
        </w:rPr>
        <w:t>；</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（三）对明火作业人员进行经常性的消防</w:t>
      </w:r>
      <w:r>
        <w:rPr>
          <w:rFonts w:hint="eastAsia" w:ascii="仿宋" w:hAnsi="仿宋" w:eastAsia="仿宋" w:cs="仿宋"/>
          <w:color w:val="auto"/>
          <w:sz w:val="32"/>
          <w:szCs w:val="32"/>
          <w:highlight w:val="none"/>
          <w:lang w:eastAsia="zh-CN"/>
        </w:rPr>
        <w:t>宣传</w:t>
      </w:r>
      <w:r>
        <w:rPr>
          <w:rFonts w:hint="eastAsia" w:ascii="仿宋" w:hAnsi="仿宋" w:eastAsia="仿宋" w:cs="仿宋"/>
          <w:color w:val="auto"/>
          <w:sz w:val="32"/>
          <w:szCs w:val="32"/>
          <w:highlight w:val="none"/>
        </w:rPr>
        <w:t>教育</w:t>
      </w:r>
      <w:r>
        <w:rPr>
          <w:rFonts w:hint="eastAsia" w:ascii="仿宋" w:hAnsi="仿宋" w:eastAsia="仿宋" w:cs="仿宋"/>
          <w:color w:val="auto"/>
          <w:sz w:val="32"/>
          <w:szCs w:val="32"/>
          <w:highlight w:val="none"/>
          <w:lang w:eastAsia="zh-CN"/>
        </w:rPr>
        <w:t>培训</w:t>
      </w:r>
      <w:r>
        <w:rPr>
          <w:rFonts w:hint="eastAsia" w:ascii="仿宋" w:hAnsi="仿宋" w:eastAsia="仿宋" w:cs="仿宋"/>
          <w:color w:val="auto"/>
          <w:sz w:val="32"/>
          <w:szCs w:val="32"/>
          <w:highlight w:val="none"/>
        </w:rPr>
        <w:t>；</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480" w:firstLineChars="15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（四）组织</w:t>
      </w:r>
      <w:r>
        <w:rPr>
          <w:rFonts w:hint="eastAsia" w:ascii="仿宋" w:hAnsi="仿宋" w:eastAsia="仿宋" w:cs="仿宋"/>
          <w:color w:val="auto"/>
          <w:sz w:val="32"/>
          <w:szCs w:val="32"/>
          <w:highlight w:val="none"/>
          <w:lang w:val="en-US" w:eastAsia="zh-CN"/>
        </w:rPr>
        <w:t>消防</w:t>
      </w:r>
      <w:r>
        <w:rPr>
          <w:rFonts w:hint="eastAsia" w:ascii="仿宋" w:hAnsi="仿宋" w:eastAsia="仿宋" w:cs="仿宋"/>
          <w:color w:val="auto"/>
          <w:sz w:val="32"/>
          <w:szCs w:val="32"/>
          <w:highlight w:val="none"/>
        </w:rPr>
        <w:t>演练。</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在建工程的建设单位应当配合施工单位做好上述消防</w:t>
      </w:r>
      <w:r>
        <w:rPr>
          <w:rFonts w:hint="eastAsia" w:ascii="仿宋" w:hAnsi="仿宋" w:eastAsia="仿宋" w:cs="仿宋"/>
          <w:color w:val="auto"/>
          <w:sz w:val="32"/>
          <w:szCs w:val="32"/>
          <w:highlight w:val="none"/>
          <w:lang w:eastAsia="zh-CN"/>
        </w:rPr>
        <w:t>宣传</w:t>
      </w:r>
      <w:r>
        <w:rPr>
          <w:rFonts w:hint="eastAsia" w:ascii="仿宋" w:hAnsi="仿宋" w:eastAsia="仿宋" w:cs="仿宋"/>
          <w:color w:val="auto"/>
          <w:sz w:val="32"/>
          <w:szCs w:val="32"/>
          <w:highlight w:val="none"/>
        </w:rPr>
        <w:t>教育</w:t>
      </w:r>
      <w:r>
        <w:rPr>
          <w:rFonts w:hint="eastAsia" w:ascii="仿宋" w:hAnsi="仿宋" w:eastAsia="仿宋" w:cs="仿宋"/>
          <w:color w:val="auto"/>
          <w:sz w:val="32"/>
          <w:szCs w:val="32"/>
          <w:highlight w:val="none"/>
          <w:lang w:val="en-US" w:eastAsia="zh-CN"/>
        </w:rPr>
        <w:t>培训</w:t>
      </w:r>
      <w:r>
        <w:rPr>
          <w:rFonts w:hint="eastAsia" w:ascii="仿宋" w:hAnsi="仿宋" w:eastAsia="仿宋" w:cs="仿宋"/>
          <w:color w:val="auto"/>
          <w:sz w:val="32"/>
          <w:szCs w:val="32"/>
          <w:highlight w:val="none"/>
        </w:rPr>
        <w:t>工作。</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kern w:val="0"/>
          <w:sz w:val="32"/>
          <w:szCs w:val="32"/>
          <w:highlight w:val="none"/>
          <w:lang w:val="en-US" w:eastAsia="zh-CN"/>
        </w:rPr>
      </w:pPr>
      <w:r>
        <w:rPr>
          <w:rFonts w:hint="eastAsia" w:ascii="黑体" w:hAnsi="黑体" w:eastAsia="黑体" w:cs="黑体"/>
          <w:color w:val="auto"/>
          <w:sz w:val="32"/>
          <w:szCs w:val="32"/>
          <w:highlight w:val="none"/>
          <w:lang w:val="en-US" w:eastAsia="zh-CN"/>
        </w:rPr>
        <w:t>第二十八条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0"/>
          <w:sz w:val="32"/>
          <w:szCs w:val="32"/>
          <w:highlight w:val="none"/>
          <w:lang w:val="en-US" w:eastAsia="zh-CN"/>
        </w:rPr>
        <w:t>广播、电视、报刊、网络等传播媒体及通信服务运营商应当积极配合消防救援机构等部门开展消防公益宣传。</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firstLine="640" w:firstLineChars="20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u w:val="none"/>
          <w:lang w:val="en-US" w:eastAsia="zh-CN"/>
        </w:rPr>
        <w:t>鼓励有条件的影剧院、展览馆（厅）、户外广场、舞台义务提供活动场地</w:t>
      </w:r>
      <w:r>
        <w:rPr>
          <w:rFonts w:hint="eastAsia" w:ascii="仿宋" w:hAnsi="仿宋" w:eastAsia="仿宋" w:cs="仿宋"/>
          <w:color w:val="auto"/>
          <w:kern w:val="0"/>
          <w:sz w:val="32"/>
          <w:szCs w:val="32"/>
          <w:highlight w:val="none"/>
          <w:lang w:val="en-US" w:eastAsia="zh-CN"/>
        </w:rPr>
        <w:t>，户外显示屏、楼宇电视义务播放消防公益宣传视频。</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firstLine="640" w:firstLineChars="200"/>
        <w:jc w:val="both"/>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val="en-US" w:eastAsia="zh-CN"/>
        </w:rPr>
        <w:t>车站、码头的候车（船）厅及公交、出租车车载电视应定时进行消防公益宣传。</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lang w:eastAsia="zh-CN"/>
        </w:rPr>
      </w:pPr>
      <w:r>
        <w:rPr>
          <w:rFonts w:hint="eastAsia" w:ascii="黑体" w:hAnsi="黑体" w:eastAsia="黑体" w:cs="黑体"/>
          <w:color w:val="auto"/>
          <w:sz w:val="32"/>
          <w:szCs w:val="32"/>
          <w:highlight w:val="none"/>
          <w:lang w:val="en-US" w:eastAsia="zh-CN"/>
        </w:rPr>
        <w:t>第二十九条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u w:val="none"/>
          <w:lang w:eastAsia="zh-CN"/>
        </w:rPr>
        <w:t>消防安全</w:t>
      </w:r>
      <w:r>
        <w:rPr>
          <w:rFonts w:hint="eastAsia" w:ascii="仿宋" w:hAnsi="仿宋" w:eastAsia="仿宋" w:cs="仿宋"/>
          <w:color w:val="auto"/>
          <w:sz w:val="32"/>
          <w:szCs w:val="32"/>
          <w:highlight w:val="none"/>
          <w:u w:val="none"/>
          <w:lang w:val="en-US" w:eastAsia="zh-CN"/>
        </w:rPr>
        <w:t>专业</w:t>
      </w:r>
      <w:r>
        <w:rPr>
          <w:rFonts w:hint="eastAsia" w:ascii="仿宋" w:hAnsi="仿宋" w:eastAsia="仿宋" w:cs="仿宋"/>
          <w:color w:val="auto"/>
          <w:sz w:val="32"/>
          <w:szCs w:val="32"/>
          <w:highlight w:val="none"/>
          <w:u w:val="none"/>
          <w:lang w:eastAsia="zh-CN"/>
        </w:rPr>
        <w:t>培训机构应当依法</w:t>
      </w:r>
      <w:r>
        <w:rPr>
          <w:rFonts w:hint="eastAsia" w:ascii="仿宋" w:hAnsi="仿宋" w:eastAsia="仿宋" w:cs="仿宋"/>
          <w:color w:val="auto"/>
          <w:sz w:val="32"/>
          <w:szCs w:val="32"/>
          <w:highlight w:val="none"/>
          <w:u w:val="none"/>
          <w:lang w:val="en-US" w:eastAsia="zh-CN"/>
        </w:rPr>
        <w:t>设立</w:t>
      </w:r>
      <w:r>
        <w:rPr>
          <w:rFonts w:hint="eastAsia" w:ascii="仿宋" w:hAnsi="仿宋" w:eastAsia="仿宋" w:cs="仿宋"/>
          <w:color w:val="auto"/>
          <w:sz w:val="32"/>
          <w:szCs w:val="32"/>
          <w:highlight w:val="none"/>
          <w:u w:val="none"/>
          <w:lang w:eastAsia="zh-CN"/>
        </w:rPr>
        <w:t>，具备国家</w:t>
      </w:r>
      <w:r>
        <w:rPr>
          <w:rFonts w:hint="eastAsia" w:ascii="仿宋" w:hAnsi="仿宋" w:eastAsia="仿宋" w:cs="仿宋"/>
          <w:color w:val="auto"/>
          <w:sz w:val="32"/>
          <w:szCs w:val="32"/>
          <w:highlight w:val="none"/>
          <w:u w:val="none"/>
          <w:lang w:val="en-US" w:eastAsia="zh-CN"/>
        </w:rPr>
        <w:t>规定</w:t>
      </w:r>
      <w:r>
        <w:rPr>
          <w:rFonts w:hint="eastAsia" w:ascii="仿宋" w:hAnsi="仿宋" w:eastAsia="仿宋" w:cs="仿宋"/>
          <w:color w:val="auto"/>
          <w:sz w:val="32"/>
          <w:szCs w:val="32"/>
          <w:highlight w:val="none"/>
          <w:u w:val="none"/>
          <w:lang w:eastAsia="zh-CN"/>
        </w:rPr>
        <w:t>的从业条件，</w:t>
      </w:r>
      <w:r>
        <w:rPr>
          <w:rFonts w:hint="eastAsia" w:ascii="仿宋" w:hAnsi="仿宋" w:eastAsia="仿宋" w:cs="仿宋"/>
          <w:color w:val="auto"/>
          <w:sz w:val="32"/>
          <w:szCs w:val="32"/>
          <w:highlight w:val="none"/>
          <w:u w:val="none"/>
          <w:lang w:val="en-US" w:eastAsia="zh-CN"/>
        </w:rPr>
        <w:t>并</w:t>
      </w:r>
      <w:r>
        <w:rPr>
          <w:rFonts w:hint="eastAsia" w:ascii="仿宋" w:hAnsi="仿宋" w:eastAsia="仿宋" w:cs="仿宋"/>
          <w:color w:val="auto"/>
          <w:sz w:val="32"/>
          <w:szCs w:val="32"/>
          <w:highlight w:val="none"/>
          <w:lang w:eastAsia="zh-CN"/>
        </w:rPr>
        <w:t>按照有关规定开展消防安全专业培训，保证培训质量。</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9"/>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lang w:val="en-US" w:eastAsia="zh-CN"/>
        </w:rPr>
        <w:t>消防安全专业培训机构在培训活动中有违法违规行为的，由教育、人力资源和社会保障、民政等部门依据各自职责依法予以处理。</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第三十条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鼓励、引导公民学习消防法律法规、消防知识，参加消防</w:t>
      </w:r>
      <w:r>
        <w:rPr>
          <w:rFonts w:hint="eastAsia" w:ascii="仿宋" w:hAnsi="仿宋" w:eastAsia="仿宋" w:cs="仿宋"/>
          <w:color w:val="auto"/>
          <w:sz w:val="32"/>
          <w:szCs w:val="32"/>
          <w:highlight w:val="none"/>
          <w:lang w:val="en-US" w:eastAsia="zh-CN"/>
        </w:rPr>
        <w:t>宣传教育培训</w:t>
      </w:r>
      <w:r>
        <w:rPr>
          <w:rFonts w:hint="eastAsia" w:ascii="仿宋" w:hAnsi="仿宋" w:eastAsia="仿宋" w:cs="仿宋"/>
          <w:color w:val="auto"/>
          <w:sz w:val="32"/>
          <w:szCs w:val="32"/>
          <w:highlight w:val="none"/>
        </w:rPr>
        <w:t>和消防演练，提高防火自救能力。</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鼓励、支持社会力量开展消防宣传、志愿服务等消防公益活动。</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鼓励机关、团体、企业、事业等单位聘请消防安全</w:t>
      </w:r>
      <w:r>
        <w:rPr>
          <w:rFonts w:hint="eastAsia" w:ascii="仿宋" w:hAnsi="仿宋" w:eastAsia="仿宋" w:cs="仿宋"/>
          <w:color w:val="auto"/>
          <w:sz w:val="32"/>
          <w:szCs w:val="32"/>
          <w:highlight w:val="none"/>
          <w:lang w:val="en-US" w:eastAsia="zh-CN"/>
        </w:rPr>
        <w:t>专业</w:t>
      </w:r>
      <w:r>
        <w:rPr>
          <w:rFonts w:hint="eastAsia" w:ascii="仿宋" w:hAnsi="仿宋" w:eastAsia="仿宋" w:cs="仿宋"/>
          <w:color w:val="auto"/>
          <w:sz w:val="32"/>
          <w:szCs w:val="32"/>
          <w:highlight w:val="none"/>
        </w:rPr>
        <w:t>培训机构</w:t>
      </w:r>
      <w:r>
        <w:rPr>
          <w:rFonts w:hint="eastAsia" w:ascii="仿宋" w:hAnsi="仿宋" w:eastAsia="仿宋" w:cs="仿宋"/>
          <w:color w:val="auto"/>
          <w:sz w:val="32"/>
          <w:szCs w:val="32"/>
          <w:highlight w:val="none"/>
          <w:lang w:val="en-US" w:eastAsia="zh-CN"/>
        </w:rPr>
        <w:t>开展</w:t>
      </w:r>
      <w:r>
        <w:rPr>
          <w:rFonts w:hint="eastAsia" w:ascii="仿宋" w:hAnsi="仿宋" w:eastAsia="仿宋" w:cs="仿宋"/>
          <w:color w:val="auto"/>
          <w:sz w:val="32"/>
          <w:szCs w:val="32"/>
          <w:highlight w:val="none"/>
        </w:rPr>
        <w:t>消防知识培训。</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对在消防宣传教育培训工作中有突出贡献的单位和个人，应当按照国家和省有关规定给予表彰和奖励。</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lang w:eastAsia="zh-CN"/>
        </w:rPr>
      </w:pPr>
      <w:r>
        <w:rPr>
          <w:rFonts w:hint="eastAsia" w:ascii="黑体" w:hAnsi="黑体" w:eastAsia="黑体" w:cs="黑体"/>
          <w:color w:val="auto"/>
          <w:sz w:val="32"/>
          <w:szCs w:val="32"/>
          <w:highlight w:val="none"/>
          <w:lang w:val="en-US" w:eastAsia="zh-CN"/>
        </w:rPr>
        <w:t>第三十一条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机关、团体、企业、事业等单位应当依法保障本单位用于开展消防宣传教育培训的费用。</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第三十二条</w:t>
      </w:r>
      <w:r>
        <w:rPr>
          <w:rFonts w:hint="eastAsia" w:ascii="仿宋" w:hAnsi="仿宋" w:eastAsia="仿宋" w:cs="仿宋"/>
          <w:color w:val="auto"/>
          <w:sz w:val="32"/>
          <w:szCs w:val="32"/>
          <w:highlight w:val="none"/>
          <w:lang w:val="en-US" w:eastAsia="zh-CN"/>
        </w:rPr>
        <w:t xml:space="preserve">  市、县</w:t>
      </w:r>
      <w:r>
        <w:rPr>
          <w:rFonts w:hint="eastAsia" w:ascii="仿宋" w:hAnsi="仿宋" w:eastAsia="仿宋" w:cs="仿宋"/>
          <w:color w:val="auto"/>
          <w:sz w:val="32"/>
          <w:szCs w:val="32"/>
          <w:highlight w:val="none"/>
          <w:lang w:eastAsia="zh-CN"/>
        </w:rPr>
        <w:t>级</w:t>
      </w:r>
      <w:r>
        <w:rPr>
          <w:rFonts w:hint="eastAsia" w:ascii="仿宋" w:hAnsi="仿宋" w:eastAsia="仿宋" w:cs="仿宋"/>
          <w:color w:val="auto"/>
          <w:sz w:val="32"/>
          <w:szCs w:val="32"/>
          <w:highlight w:val="none"/>
        </w:rPr>
        <w:t>人民政府</w:t>
      </w:r>
      <w:r>
        <w:rPr>
          <w:rFonts w:hint="eastAsia" w:ascii="仿宋" w:hAnsi="仿宋" w:eastAsia="仿宋" w:cs="仿宋"/>
          <w:color w:val="auto"/>
          <w:sz w:val="32"/>
          <w:szCs w:val="32"/>
          <w:highlight w:val="none"/>
          <w:lang w:eastAsia="zh-CN"/>
        </w:rPr>
        <w:t>应</w:t>
      </w:r>
      <w:r>
        <w:rPr>
          <w:rFonts w:hint="eastAsia" w:ascii="仿宋" w:hAnsi="仿宋" w:eastAsia="仿宋" w:cs="仿宋"/>
          <w:color w:val="auto"/>
          <w:sz w:val="32"/>
          <w:szCs w:val="32"/>
          <w:highlight w:val="none"/>
          <w:lang w:val="en-US" w:eastAsia="zh-CN"/>
        </w:rPr>
        <w:t>当建立健全消防宣传教育培训督导与协作机制，研究加强消防宣传教育培训工作的措施。</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第三十三条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0"/>
          <w:sz w:val="32"/>
          <w:szCs w:val="32"/>
          <w:highlight w:val="none"/>
          <w:lang w:bidi="ar"/>
        </w:rPr>
        <w:t>行政</w:t>
      </w:r>
      <w:r>
        <w:rPr>
          <w:rFonts w:hint="eastAsia" w:ascii="仿宋" w:hAnsi="仿宋" w:eastAsia="仿宋" w:cs="仿宋"/>
          <w:color w:val="auto"/>
          <w:sz w:val="32"/>
          <w:szCs w:val="32"/>
          <w:highlight w:val="none"/>
          <w:lang w:val="en-US" w:eastAsia="zh-CN"/>
        </w:rPr>
        <w:t>主管</w:t>
      </w:r>
      <w:r>
        <w:rPr>
          <w:rFonts w:hint="eastAsia" w:ascii="仿宋" w:hAnsi="仿宋" w:eastAsia="仿宋" w:cs="仿宋"/>
          <w:color w:val="auto"/>
          <w:kern w:val="0"/>
          <w:sz w:val="32"/>
          <w:szCs w:val="32"/>
          <w:highlight w:val="none"/>
          <w:lang w:val="en-US" w:eastAsia="zh-CN" w:bidi="ar"/>
        </w:rPr>
        <w:t>部门</w:t>
      </w:r>
      <w:r>
        <w:rPr>
          <w:rFonts w:hint="eastAsia" w:ascii="仿宋" w:hAnsi="仿宋" w:eastAsia="仿宋" w:cs="仿宋"/>
          <w:color w:val="auto"/>
          <w:kern w:val="0"/>
          <w:sz w:val="32"/>
          <w:szCs w:val="32"/>
          <w:highlight w:val="none"/>
          <w:lang w:bidi="ar"/>
        </w:rPr>
        <w:t>及其工作人员在</w:t>
      </w:r>
      <w:r>
        <w:rPr>
          <w:rFonts w:hint="eastAsia" w:ascii="仿宋" w:hAnsi="仿宋" w:eastAsia="仿宋" w:cs="仿宋"/>
          <w:color w:val="auto"/>
          <w:sz w:val="32"/>
          <w:szCs w:val="32"/>
          <w:highlight w:val="none"/>
          <w:lang w:val="en-US" w:eastAsia="zh-CN"/>
        </w:rPr>
        <w:t>消防宣传教育培训工作</w:t>
      </w:r>
      <w:r>
        <w:rPr>
          <w:rFonts w:hint="eastAsia" w:ascii="仿宋" w:hAnsi="仿宋" w:eastAsia="仿宋" w:cs="仿宋"/>
          <w:color w:val="auto"/>
          <w:kern w:val="0"/>
          <w:sz w:val="32"/>
          <w:szCs w:val="32"/>
          <w:highlight w:val="none"/>
          <w:lang w:bidi="ar"/>
        </w:rPr>
        <w:t>中，滥用职权、玩忽职守、徇私舞弊的，对直接负责的主管人员和其他直接责任人员依法给予处分；构成犯罪的，依法追究刑事责任。</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36" w:lineRule="auto"/>
        <w:ind w:firstLine="640" w:firstLineChars="200"/>
        <w:jc w:val="both"/>
        <w:textAlignment w:val="auto"/>
        <w:outlineLvl w:val="1"/>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第三十四条</w:t>
      </w:r>
      <w:r>
        <w:rPr>
          <w:rFonts w:hint="eastAsia" w:ascii="仿宋" w:hAnsi="仿宋" w:eastAsia="仿宋" w:cs="仿宋"/>
          <w:color w:val="auto"/>
          <w:sz w:val="32"/>
          <w:szCs w:val="32"/>
          <w:highlight w:val="none"/>
          <w:lang w:val="en-US" w:eastAsia="zh-CN"/>
        </w:rPr>
        <w:t xml:space="preserve">  违反本规定的行为，</w:t>
      </w:r>
      <w:r>
        <w:rPr>
          <w:rFonts w:hint="eastAsia" w:ascii="仿宋" w:hAnsi="仿宋" w:eastAsia="仿宋" w:cs="仿宋"/>
          <w:color w:val="auto"/>
          <w:sz w:val="32"/>
          <w:szCs w:val="32"/>
          <w:highlight w:val="none"/>
        </w:rPr>
        <w:t>《中华人民共和国消防法》《</w:t>
      </w:r>
      <w:r>
        <w:rPr>
          <w:rFonts w:hint="eastAsia" w:ascii="仿宋" w:hAnsi="仿宋" w:eastAsia="仿宋" w:cs="仿宋"/>
          <w:color w:val="auto"/>
          <w:sz w:val="32"/>
          <w:szCs w:val="32"/>
          <w:highlight w:val="none"/>
          <w:lang w:eastAsia="zh-CN"/>
        </w:rPr>
        <w:t>广东</w:t>
      </w:r>
      <w:r>
        <w:rPr>
          <w:rFonts w:hint="eastAsia" w:ascii="仿宋" w:hAnsi="仿宋" w:eastAsia="仿宋" w:cs="仿宋"/>
          <w:color w:val="auto"/>
          <w:sz w:val="32"/>
          <w:szCs w:val="32"/>
          <w:highlight w:val="none"/>
        </w:rPr>
        <w:t>省</w:t>
      </w:r>
      <w:r>
        <w:rPr>
          <w:rFonts w:hint="eastAsia" w:ascii="仿宋" w:hAnsi="仿宋" w:eastAsia="仿宋" w:cs="仿宋"/>
          <w:color w:val="auto"/>
          <w:sz w:val="32"/>
          <w:szCs w:val="32"/>
          <w:highlight w:val="none"/>
          <w:lang w:eastAsia="zh-CN"/>
        </w:rPr>
        <w:t>实施</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中华人民共和国消防法</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lang w:eastAsia="zh-CN"/>
        </w:rPr>
        <w:t>办法</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等法律、法规和规章已规定法律责任的，从其规定</w:t>
      </w:r>
      <w:r>
        <w:rPr>
          <w:rFonts w:hint="eastAsia" w:ascii="仿宋" w:hAnsi="仿宋" w:eastAsia="仿宋" w:cs="仿宋"/>
          <w:color w:val="auto"/>
          <w:sz w:val="32"/>
          <w:szCs w:val="32"/>
          <w:highlight w:val="none"/>
        </w:rPr>
        <w:t>。</w:t>
      </w:r>
    </w:p>
    <w:p>
      <w:pPr>
        <w:pStyle w:val="2"/>
        <w:keepNext w:val="0"/>
        <w:keepLines w:val="0"/>
        <w:pageBreakBefore w:val="0"/>
        <w:kinsoku/>
        <w:wordWrap/>
        <w:overflowPunct/>
        <w:topLinePunct w:val="0"/>
        <w:autoSpaceDE/>
        <w:autoSpaceDN/>
        <w:bidi w:val="0"/>
        <w:adjustRightInd w:val="0"/>
        <w:snapToGrid w:val="0"/>
        <w:spacing w:beforeAutospacing="0" w:line="336"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color w:val="auto"/>
          <w:kern w:val="0"/>
          <w:sz w:val="32"/>
          <w:szCs w:val="32"/>
          <w:highlight w:val="none"/>
          <w:lang w:val="en-US" w:eastAsia="zh-CN" w:bidi="ar"/>
        </w:rPr>
        <w:t>第三十五条</w:t>
      </w:r>
      <w:r>
        <w:rPr>
          <w:rFonts w:hint="eastAsia" w:ascii="仿宋" w:hAnsi="仿宋" w:eastAsia="仿宋" w:cs="仿宋"/>
          <w:b w:val="0"/>
          <w:bCs/>
          <w:color w:val="auto"/>
          <w:sz w:val="32"/>
          <w:szCs w:val="32"/>
          <w:highlight w:val="none"/>
          <w:lang w:val="en-US" w:eastAsia="zh-CN"/>
        </w:rPr>
        <w:t xml:space="preserve">  </w:t>
      </w:r>
      <w:r>
        <w:rPr>
          <w:rFonts w:hint="eastAsia" w:ascii="仿宋" w:hAnsi="仿宋" w:eastAsia="仿宋" w:cs="仿宋"/>
          <w:b w:val="0"/>
          <w:bCs/>
          <w:color w:val="auto"/>
          <w:sz w:val="32"/>
          <w:szCs w:val="32"/>
          <w:highlight w:val="none"/>
        </w:rPr>
        <w:t>本规定自</w:t>
      </w:r>
      <w:r>
        <w:rPr>
          <w:rFonts w:hint="eastAsia" w:ascii="仿宋" w:hAnsi="仿宋" w:eastAsia="仿宋" w:cs="仿宋"/>
          <w:b w:val="0"/>
          <w:bCs/>
          <w:color w:val="auto"/>
          <w:sz w:val="32"/>
          <w:szCs w:val="32"/>
          <w:highlight w:val="none"/>
          <w:lang w:val="en-US" w:eastAsia="zh-CN"/>
        </w:rPr>
        <w:t>2024</w:t>
      </w:r>
      <w:r>
        <w:rPr>
          <w:rFonts w:hint="eastAsia" w:ascii="仿宋" w:hAnsi="仿宋" w:eastAsia="仿宋" w:cs="仿宋"/>
          <w:b w:val="0"/>
          <w:bCs/>
          <w:color w:val="auto"/>
          <w:sz w:val="32"/>
          <w:szCs w:val="32"/>
          <w:highlight w:val="none"/>
        </w:rPr>
        <w:t>年</w:t>
      </w:r>
      <w:r>
        <w:rPr>
          <w:rFonts w:hint="eastAsia" w:ascii="仿宋" w:hAnsi="仿宋" w:eastAsia="仿宋" w:cs="仿宋"/>
          <w:b w:val="0"/>
          <w:bCs/>
          <w:color w:val="auto"/>
          <w:sz w:val="32"/>
          <w:szCs w:val="32"/>
          <w:highlight w:val="none"/>
          <w:lang w:val="en-US" w:eastAsia="zh-CN"/>
        </w:rPr>
        <w:t>5</w:t>
      </w:r>
      <w:r>
        <w:rPr>
          <w:rFonts w:hint="eastAsia" w:ascii="仿宋" w:hAnsi="仿宋" w:eastAsia="仿宋" w:cs="仿宋"/>
          <w:b w:val="0"/>
          <w:bCs/>
          <w:color w:val="auto"/>
          <w:sz w:val="32"/>
          <w:szCs w:val="32"/>
          <w:highlight w:val="none"/>
        </w:rPr>
        <w:t>月</w:t>
      </w:r>
      <w:r>
        <w:rPr>
          <w:rFonts w:hint="eastAsia" w:ascii="仿宋" w:hAnsi="仿宋" w:eastAsia="仿宋" w:cs="仿宋"/>
          <w:b w:val="0"/>
          <w:bCs/>
          <w:color w:val="auto"/>
          <w:sz w:val="32"/>
          <w:szCs w:val="32"/>
          <w:highlight w:val="none"/>
          <w:lang w:val="en-US" w:eastAsia="zh-CN"/>
        </w:rPr>
        <w:t>1</w:t>
      </w:r>
      <w:r>
        <w:rPr>
          <w:rFonts w:hint="eastAsia" w:ascii="仿宋" w:hAnsi="仿宋" w:eastAsia="仿宋" w:cs="仿宋"/>
          <w:b w:val="0"/>
          <w:bCs/>
          <w:color w:val="auto"/>
          <w:sz w:val="32"/>
          <w:szCs w:val="32"/>
          <w:highlight w:val="none"/>
        </w:rPr>
        <w:t>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姚体">
    <w:altName w:val="宋体"/>
    <w:panose1 w:val="02010601030101010101"/>
    <w:charset w:val="86"/>
    <w:family w:val="auto"/>
    <w:pitch w:val="default"/>
    <w:sig w:usb0="00000000" w:usb1="0000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中山行书百年纪念版">
    <w:panose1 w:val="02010609000101010101"/>
    <w:charset w:val="86"/>
    <w:family w:val="auto"/>
    <w:pitch w:val="default"/>
    <w:sig w:usb0="800002BF" w:usb1="08476CFA" w:usb2="00000012" w:usb3="00000000" w:csb0="00040000" w:csb1="00000000"/>
  </w:font>
  <w:font w:name="华文仿宋">
    <w:panose1 w:val="02010600040101010101"/>
    <w:charset w:val="86"/>
    <w:family w:val="auto"/>
    <w:pitch w:val="default"/>
    <w:sig w:usb0="00000287" w:usb1="080F0000" w:usb2="00000000" w:usb3="00000000" w:csb0="0004009F" w:csb1="DFD70000"/>
  </w:font>
  <w:font w:name="方正中倩简体">
    <w:panose1 w:val="02000000000000000000"/>
    <w:charset w:val="86"/>
    <w:family w:val="auto"/>
    <w:pitch w:val="default"/>
    <w:sig w:usb0="00000001" w:usb1="08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细圆简体">
    <w:panose1 w:val="03000509000000000000"/>
    <w:charset w:val="86"/>
    <w:family w:val="auto"/>
    <w:pitch w:val="default"/>
    <w:sig w:usb0="00000001" w:usb1="080E0000" w:usb2="00000000" w:usb3="00000000" w:csb0="00040000" w:csb1="00000000"/>
  </w:font>
  <w:font w:name="李旭科书法">
    <w:panose1 w:val="02000603000000000000"/>
    <w:charset w:val="86"/>
    <w:family w:val="auto"/>
    <w:pitch w:val="default"/>
    <w:sig w:usb0="800002BF" w:usb1="08CF7CEA" w:usb2="00000012" w:usb3="00000000" w:csb0="00040000" w:csb1="00000000"/>
  </w:font>
  <w:font w:name="汉仪国强行书W">
    <w:panose1 w:val="00020600040101010101"/>
    <w:charset w:val="86"/>
    <w:family w:val="auto"/>
    <w:pitch w:val="default"/>
    <w:sig w:usb0="A00002BF" w:usb1="18EF7CFA" w:usb2="00000016" w:usb3="00000000" w:csb0="00040000" w:csb1="00000000"/>
  </w:font>
  <w:font w:name="汉仪旗黑-55S">
    <w:panose1 w:val="00020600040101010101"/>
    <w:charset w:val="86"/>
    <w:family w:val="auto"/>
    <w:pitch w:val="default"/>
    <w:sig w:usb0="A00002BF" w:usb1="18EF7CFA" w:usb2="00000016" w:usb3="00000000" w:csb0="00040000" w:csb1="00000000"/>
  </w:font>
  <w:font w:name="汉仪旗黑X1-75W">
    <w:panose1 w:val="00020600040101010101"/>
    <w:charset w:val="86"/>
    <w:family w:val="auto"/>
    <w:pitch w:val="default"/>
    <w:sig w:usb0="A00002BF" w:usb1="1ACF7CFA" w:usb2="00000016" w:usb3="00000000" w:csb0="00040000" w:csb1="00000000"/>
  </w:font>
  <w:font w:name="汉仪旗黑X3-65W">
    <w:panose1 w:val="00020600040101010101"/>
    <w:charset w:val="86"/>
    <w:family w:val="auto"/>
    <w:pitch w:val="default"/>
    <w:sig w:usb0="A00002BF" w:usb1="1ACF7CFA" w:usb2="00000016" w:usb3="00000000" w:csb0="00040000" w:csb1="00000000"/>
  </w:font>
  <w:font w:name="汉仪旗黑X4-35W">
    <w:panose1 w:val="00020600040101010101"/>
    <w:charset w:val="86"/>
    <w:family w:val="auto"/>
    <w:pitch w:val="default"/>
    <w:sig w:usb0="A00002BF" w:usb1="1ACF7CFA" w:usb2="00000016" w:usb3="00000000" w:csb0="00040000" w:csb1="00000000"/>
  </w:font>
  <w:font w:name="汉仪旗黑Y4-35W">
    <w:panose1 w:val="00020600040101010101"/>
    <w:charset w:val="86"/>
    <w:family w:val="auto"/>
    <w:pitch w:val="default"/>
    <w:sig w:usb0="A00002BF" w:usb1="1ACF7CFA" w:usb2="00000016" w:usb3="00000000" w:csb0="00040000" w:csb1="00000000"/>
  </w:font>
  <w:font w:name="汉仪粗宋简">
    <w:panose1 w:val="02010609000101010101"/>
    <w:charset w:val="86"/>
    <w:family w:val="auto"/>
    <w:pitch w:val="default"/>
    <w:sig w:usb0="00000001" w:usb1="080E0800" w:usb2="00000002" w:usb3="00000000" w:csb0="00040000" w:csb1="00000000"/>
  </w:font>
  <w:font w:name="汉仪锦昌体简">
    <w:panose1 w:val="00020600040101010101"/>
    <w:charset w:val="86"/>
    <w:family w:val="auto"/>
    <w:pitch w:val="default"/>
    <w:sig w:usb0="A00002BF" w:usb1="18EF7CFA" w:usb2="00000016" w:usb3="00000000" w:csb0="0004009F" w:csb1="DFD70000"/>
  </w:font>
  <w:font w:name="汉仪麒麟体繁">
    <w:panose1 w:val="01010104010101010101"/>
    <w:charset w:val="86"/>
    <w:family w:val="auto"/>
    <w:pitch w:val="default"/>
    <w:sig w:usb0="800002BF" w:usb1="004F6CFA" w:usb2="00000000" w:usb3="00000000" w:csb0="00040001" w:csb1="00000000"/>
  </w:font>
  <w:font w:name="良怀行书">
    <w:panose1 w:val="02010800040101010101"/>
    <w:charset w:val="86"/>
    <w:family w:val="auto"/>
    <w:pitch w:val="default"/>
    <w:sig w:usb0="00000001" w:usb1="080F0000" w:usb2="00000000" w:usb3="00000000" w:csb0="00040000" w:csb1="00000000"/>
  </w:font>
  <w:font w:name="造字工房力黑（非商用）常规体">
    <w:panose1 w:val="00000000000000000000"/>
    <w:charset w:val="86"/>
    <w:family w:val="auto"/>
    <w:pitch w:val="default"/>
    <w:sig w:usb0="00000001" w:usb1="08010000" w:usb2="00000000" w:usb3="00000000" w:csb0="00040001" w:csb1="00000000"/>
  </w:font>
  <w:font w:name="钟齐流江毛笔草体">
    <w:panose1 w:val="02000000000000000000"/>
    <w:charset w:val="86"/>
    <w:family w:val="auto"/>
    <w:pitch w:val="default"/>
    <w:sig w:usb0="00000001" w:usb1="08000000" w:usb2="00000000" w:usb3="00000000" w:csb0="00040000" w:csb1="00000000"/>
  </w:font>
  <w:font w:name="DFHaiBaoW12-GB5">
    <w:panose1 w:val="040B0C09000000000000"/>
    <w:charset w:val="88"/>
    <w:family w:val="auto"/>
    <w:pitch w:val="default"/>
    <w:sig w:usb0="80000001" w:usb1="28091800" w:usb2="00000016" w:usb3="00000000" w:csb0="00100000" w:csb1="00000000"/>
  </w:font>
  <w:font w:name="DFPPOP3W12-GB5">
    <w:panose1 w:val="040B0C00000000000000"/>
    <w:charset w:val="88"/>
    <w:family w:val="auto"/>
    <w:pitch w:val="default"/>
    <w:sig w:usb0="80000001" w:usb1="28091800" w:usb2="00000016" w:usb3="00000000" w:csb0="00100000" w:csb1="00000000"/>
  </w:font>
  <w:font w:name="MS UI Gothic">
    <w:panose1 w:val="020B0600070205080204"/>
    <w:charset w:val="80"/>
    <w:family w:val="auto"/>
    <w:pitch w:val="default"/>
    <w:sig w:usb0="E00002FF" w:usb1="6AC7FDFB" w:usb2="08000012" w:usb3="00000000" w:csb0="4002009F" w:csb1="DFD70000"/>
  </w:font>
  <w:font w:name="Bahnschrift SemiBold Condensed">
    <w:panose1 w:val="020B0502040204020203"/>
    <w:charset w:val="00"/>
    <w:family w:val="auto"/>
    <w:pitch w:val="default"/>
    <w:sig w:usb0="A00002C7" w:usb1="00000002" w:usb2="00000000" w:usb3="00000000" w:csb0="2000019F" w:csb1="00000000"/>
  </w:font>
  <w:font w:name="Consolas">
    <w:panose1 w:val="020B0609020204030204"/>
    <w:charset w:val="00"/>
    <w:family w:val="auto"/>
    <w:pitch w:val="default"/>
    <w:sig w:usb0="E00006FF" w:usb1="0000FCFF" w:usb2="00000001" w:usb3="00000000" w:csb0="6000019F" w:csb1="DFD70000"/>
  </w:font>
  <w:font w:name="Leelawadee UI">
    <w:panose1 w:val="020B0502040204020203"/>
    <w:charset w:val="00"/>
    <w:family w:val="auto"/>
    <w:pitch w:val="default"/>
    <w:sig w:usb0="83000003" w:usb1="00000000" w:usb2="00010000" w:usb3="00000001" w:csb0="00010101" w:csb1="00000000"/>
  </w:font>
  <w:font w:name="Microsoft Sans Serif">
    <w:panose1 w:val="020B0604020202020204"/>
    <w:charset w:val="00"/>
    <w:family w:val="auto"/>
    <w:pitch w:val="default"/>
    <w:sig w:usb0="E5002EFF" w:usb1="C000605B" w:usb2="00000029" w:usb3="00000000" w:csb0="200101FF" w:csb1="20280000"/>
  </w:font>
  <w:font w:name="Segoe Script">
    <w:panose1 w:val="030B0504020000000003"/>
    <w:charset w:val="00"/>
    <w:family w:val="auto"/>
    <w:pitch w:val="default"/>
    <w:sig w:usb0="0000028F" w:usb1="00000000" w:usb2="00000000" w:usb3="00000000" w:csb0="0000009F" w:csb1="00000000"/>
  </w:font>
  <w:font w:name="Segoe UI Variable Display Semibold">
    <w:panose1 w:val="00000000000000000000"/>
    <w:charset w:val="00"/>
    <w:family w:val="auto"/>
    <w:pitch w:val="default"/>
    <w:sig w:usb0="A00002FF" w:usb1="0000000B" w:usb2="00000000" w:usb3="00000000" w:csb0="2000019F" w:csb1="00000000"/>
  </w:font>
  <w:font w:name="Sitka Heading Semibold">
    <w:panose1 w:val="00000000000000000000"/>
    <w:charset w:val="00"/>
    <w:family w:val="auto"/>
    <w:pitch w:val="default"/>
    <w:sig w:usb0="A00002EF" w:usb1="4000204B" w:usb2="00000000" w:usb3="00000000" w:csb0="2000019F" w:csb1="00000000"/>
  </w:font>
  <w:font w:name="Segoe UI Variable Text Light">
    <w:panose1 w:val="00000000000000000000"/>
    <w:charset w:val="00"/>
    <w:family w:val="auto"/>
    <w:pitch w:val="default"/>
    <w:sig w:usb0="A00002FF" w:usb1="0000000B" w:usb2="00000000" w:usb3="00000000" w:csb0="2000019F" w:csb1="00000000"/>
  </w:font>
  <w:font w:name="Segoe UI Historic">
    <w:panose1 w:val="020B0502040204020203"/>
    <w:charset w:val="00"/>
    <w:family w:val="auto"/>
    <w:pitch w:val="default"/>
    <w:sig w:usb0="800001EF" w:usb1="02000002" w:usb2="0060C080" w:usb3="00000002" w:csb0="00000001" w:csb1="4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汕尾市人民政府发布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汕尾市人民政府规章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MmJkNmUzYjU3ZjA0MDFkMGJjYTY2MTNhOTAwODUifQ=="/>
    <w:docVar w:name="KSO_WPS_MARK_KEY" w:val="db6ffc81-4ba7-4d64-99a5-f1410ff35209"/>
  </w:docVars>
  <w:rsids>
    <w:rsidRoot w:val="00172A27"/>
    <w:rsid w:val="019E71BD"/>
    <w:rsid w:val="04B679C3"/>
    <w:rsid w:val="080F63D8"/>
    <w:rsid w:val="0820504D"/>
    <w:rsid w:val="09341458"/>
    <w:rsid w:val="0AB32057"/>
    <w:rsid w:val="0B0912D7"/>
    <w:rsid w:val="0EBE3B42"/>
    <w:rsid w:val="152D2DCA"/>
    <w:rsid w:val="16A77235"/>
    <w:rsid w:val="1A165AF6"/>
    <w:rsid w:val="1B2E09A4"/>
    <w:rsid w:val="1DEC284C"/>
    <w:rsid w:val="1E6523AC"/>
    <w:rsid w:val="21683340"/>
    <w:rsid w:val="22440422"/>
    <w:rsid w:val="28ED3EC6"/>
    <w:rsid w:val="293D641F"/>
    <w:rsid w:val="31A15F24"/>
    <w:rsid w:val="37C8622A"/>
    <w:rsid w:val="395347B5"/>
    <w:rsid w:val="39A232A0"/>
    <w:rsid w:val="39E745AA"/>
    <w:rsid w:val="3B5A6BBB"/>
    <w:rsid w:val="3EDA13A6"/>
    <w:rsid w:val="42F058B7"/>
    <w:rsid w:val="436109F6"/>
    <w:rsid w:val="441A38D4"/>
    <w:rsid w:val="44A63579"/>
    <w:rsid w:val="4BC77339"/>
    <w:rsid w:val="4C03387D"/>
    <w:rsid w:val="4C9236C5"/>
    <w:rsid w:val="4D3A5987"/>
    <w:rsid w:val="505C172E"/>
    <w:rsid w:val="52F46F0B"/>
    <w:rsid w:val="53D8014D"/>
    <w:rsid w:val="55E064E0"/>
    <w:rsid w:val="56C24E93"/>
    <w:rsid w:val="572C6D10"/>
    <w:rsid w:val="5DC34279"/>
    <w:rsid w:val="608816D1"/>
    <w:rsid w:val="60EF4E7F"/>
    <w:rsid w:val="665233C1"/>
    <w:rsid w:val="69114E28"/>
    <w:rsid w:val="6AD9688B"/>
    <w:rsid w:val="6BED4DC1"/>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widowControl/>
      <w:adjustRightInd w:val="0"/>
      <w:snapToGrid w:val="0"/>
      <w:spacing w:before="100" w:beforeAutospacing="1"/>
      <w:ind w:firstLine="420" w:firstLineChars="100"/>
      <w:jc w:val="left"/>
    </w:pPr>
    <w:rPr>
      <w:rFonts w:ascii="Tahoma" w:hAnsi="Tahoma" w:eastAsia="方正姚体" w:cs="Tahoma"/>
      <w:b/>
      <w:color w:val="FF0000"/>
      <w:kern w:val="0"/>
      <w:sz w:val="22"/>
      <w:lang w:eastAsia="en-US" w:bidi="en-US"/>
    </w:rPr>
  </w:style>
  <w:style w:type="paragraph" w:styleId="3">
    <w:name w:val="Body Text"/>
    <w:basedOn w:val="1"/>
    <w:next w:val="1"/>
    <w:qFormat/>
    <w:uiPriority w:val="0"/>
    <w:pPr>
      <w:spacing w:line="240" w:lineRule="auto"/>
      <w:ind w:firstLine="0" w:firstLineChars="0"/>
    </w:pPr>
    <w:rPr>
      <w:rFonts w:ascii="Times New Roman" w:hAnsi="Times New Roman" w:eastAsia="宋体" w:cs="Times New Roman"/>
      <w:sz w:val="32"/>
      <w:szCs w:val="24"/>
    </w:rPr>
  </w:style>
  <w:style w:type="paragraph" w:styleId="4">
    <w:name w:val="annotation text"/>
    <w:basedOn w:val="1"/>
    <w:qFormat/>
    <w:uiPriority w:val="0"/>
    <w:pPr>
      <w:jc w:val="left"/>
    </w:p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semiHidden/>
    <w:qFormat/>
    <w:uiPriority w:val="0"/>
    <w:pPr>
      <w:ind w:leftChars="200"/>
    </w:pPr>
  </w:style>
  <w:style w:type="paragraph" w:styleId="8">
    <w:name w:val="Normal (Web)"/>
    <w:basedOn w:val="1"/>
    <w:next w:val="5"/>
    <w:unhideWhenUsed/>
    <w:qFormat/>
    <w:uiPriority w:val="99"/>
    <w:pPr>
      <w:spacing w:before="100" w:beforeAutospacing="1" w:after="100" w:afterAutospacing="1"/>
      <w:ind w:left="0" w:right="0"/>
      <w:jc w:val="left"/>
    </w:pPr>
    <w:rPr>
      <w:rFonts w:ascii="Times New Roman" w:hAnsi="Times New Roman" w:eastAsia="宋体" w:cs="Times New Roman"/>
      <w:kern w:val="0"/>
      <w:sz w:val="24"/>
      <w:szCs w:val="32"/>
      <w:lang w:val="en-US" w:eastAsia="zh-CN" w:bidi="ar"/>
    </w:rPr>
  </w:style>
  <w:style w:type="character" w:styleId="11">
    <w:name w:val="page number"/>
    <w:basedOn w:val="10"/>
    <w:qFormat/>
    <w:uiPriority w:val="0"/>
  </w:style>
  <w:style w:type="paragraph" w:customStyle="1" w:styleId="1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6741</Words>
  <Characters>6751</Characters>
  <Lines>1</Lines>
  <Paragraphs>1</Paragraphs>
  <TotalTime>3</TotalTime>
  <ScaleCrop>false</ScaleCrop>
  <LinksUpToDate>false</LinksUpToDate>
  <CharactersWithSpaces>6814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徐建冬</cp:lastModifiedBy>
  <cp:lastPrinted>2021-10-26T03:30:00Z</cp:lastPrinted>
  <dcterms:modified xsi:type="dcterms:W3CDTF">2024-03-22T07:48:57Z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950CEE8036934275A561B42EF428507D_13</vt:lpwstr>
  </property>
</Properties>
</file>