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rFonts w:ascii="仿宋_GB2312" w:hAnsi="仿宋_GB2312"/>
          <w:sz w:val="28"/>
          <w:szCs w:val="28"/>
        </w:rPr>
      </w:pPr>
      <w:r>
        <w:rPr>
          <w:rFonts w:ascii="仿宋_GB2312" w:hAnsi="仿宋_GB2312"/>
          <w:sz w:val="28"/>
          <w:szCs w:val="28"/>
        </w:rPr>
        <w:t>附件</w:t>
      </w:r>
      <w:r>
        <w:rPr>
          <w:rFonts w:hint="eastAsia" w:ascii="仿宋_GB2312" w:hAnsi="仿宋_GB2312"/>
          <w:sz w:val="28"/>
          <w:szCs w:val="28"/>
          <w:lang w:val="en-US" w:eastAsia="zh-CN"/>
        </w:rPr>
        <w:t>5</w:t>
      </w:r>
      <w:r>
        <w:rPr>
          <w:rFonts w:ascii="仿宋_GB2312" w:hAnsi="仿宋_GB2312"/>
          <w:sz w:val="28"/>
          <w:szCs w:val="28"/>
        </w:rPr>
        <w:t>：</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8"/>
        <w:gridCol w:w="2160"/>
        <w:gridCol w:w="2178"/>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522" w:type="dxa"/>
            <w:gridSpan w:val="4"/>
            <w:tcBorders>
              <w:top w:val="nil"/>
              <w:left w:val="nil"/>
              <w:bottom w:val="single" w:color="auto" w:sz="4" w:space="0"/>
              <w:right w:val="nil"/>
            </w:tcBorders>
          </w:tcPr>
          <w:p>
            <w:pPr>
              <w:spacing w:line="480" w:lineRule="auto"/>
              <w:jc w:val="center"/>
              <w:rPr>
                <w:rFonts w:hint="eastAsia" w:eastAsia="宋体"/>
                <w:kern w:val="2"/>
                <w:sz w:val="21"/>
                <w:lang w:eastAsia="zh-CN"/>
              </w:rPr>
            </w:pPr>
            <w:r>
              <w:rPr>
                <w:rFonts w:hint="eastAsia" w:ascii="方正小标宋简体" w:hAnsi="方正小标宋简体"/>
                <w:b/>
                <w:bCs/>
                <w:kern w:val="0"/>
                <w:sz w:val="36"/>
                <w:szCs w:val="36"/>
                <w:lang w:eastAsia="zh-CN"/>
              </w:rPr>
              <w:t>汕尾市</w:t>
            </w:r>
            <w:r>
              <w:rPr>
                <w:rFonts w:ascii="方正小标宋简体" w:hAnsi="方正小标宋简体"/>
                <w:b/>
                <w:bCs/>
                <w:kern w:val="0"/>
                <w:sz w:val="36"/>
                <w:szCs w:val="36"/>
              </w:rPr>
              <w:t>政府采购进口产品专家论证意见</w:t>
            </w:r>
            <w:r>
              <w:rPr>
                <w:rFonts w:hint="eastAsia" w:ascii="方正小标宋简体" w:hAnsi="方正小标宋简体"/>
                <w:b/>
                <w:bCs/>
                <w:kern w:val="0"/>
                <w:sz w:val="36"/>
                <w:szCs w:val="36"/>
                <w:lang w:eastAsia="zh-CN"/>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2208" w:type="dxa"/>
            <w:vMerge w:val="restart"/>
            <w:tcBorders>
              <w:top w:val="nil"/>
              <w:left w:val="single" w:color="auto" w:sz="4" w:space="0"/>
              <w:bottom w:val="single" w:color="auto" w:sz="4" w:space="0"/>
              <w:right w:val="single" w:color="auto" w:sz="4" w:space="0"/>
            </w:tcBorders>
            <w:vAlign w:val="center"/>
          </w:tcPr>
          <w:p>
            <w:pPr>
              <w:jc w:val="center"/>
              <w:rPr>
                <w:rFonts w:ascii="仿宋_GB2312" w:hAnsi="仿宋_GB2312"/>
                <w:kern w:val="0"/>
                <w:sz w:val="24"/>
                <w:szCs w:val="24"/>
              </w:rPr>
            </w:pPr>
            <w:r>
              <w:rPr>
                <w:rFonts w:ascii="仿宋_GB2312" w:hAnsi="仿宋_GB2312"/>
                <w:kern w:val="0"/>
                <w:sz w:val="24"/>
                <w:szCs w:val="24"/>
              </w:rPr>
              <w:t>专家信息</w:t>
            </w:r>
          </w:p>
        </w:tc>
        <w:tc>
          <w:tcPr>
            <w:tcW w:w="6314" w:type="dxa"/>
            <w:gridSpan w:val="3"/>
            <w:tcBorders>
              <w:top w:val="single" w:color="auto" w:sz="4" w:space="0"/>
              <w:left w:val="nil"/>
              <w:bottom w:val="single" w:color="auto" w:sz="4" w:space="0"/>
              <w:right w:val="single" w:color="auto" w:sz="4" w:space="0"/>
            </w:tcBorders>
            <w:vAlign w:val="center"/>
          </w:tcPr>
          <w:p>
            <w:pPr>
              <w:rPr>
                <w:rFonts w:ascii="仿宋_GB2312" w:hAnsi="仿宋_GB2312"/>
                <w:kern w:val="0"/>
                <w:sz w:val="24"/>
                <w:szCs w:val="24"/>
              </w:rPr>
            </w:pPr>
            <w:r>
              <w:rPr>
                <w:rFonts w:ascii="仿宋_GB2312" w:hAnsi="仿宋_GB2312"/>
                <w:kern w:val="0"/>
                <w:sz w:val="24"/>
                <w:szCs w:val="24"/>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20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4"/>
                <w:szCs w:val="24"/>
              </w:rPr>
            </w:pPr>
          </w:p>
        </w:tc>
        <w:tc>
          <w:tcPr>
            <w:tcW w:w="6314" w:type="dxa"/>
            <w:gridSpan w:val="3"/>
            <w:tcBorders>
              <w:top w:val="single" w:color="auto" w:sz="4" w:space="0"/>
              <w:left w:val="nil"/>
              <w:bottom w:val="single" w:color="auto" w:sz="4" w:space="0"/>
              <w:right w:val="single" w:color="auto" w:sz="4" w:space="0"/>
            </w:tcBorders>
            <w:vAlign w:val="center"/>
          </w:tcPr>
          <w:p>
            <w:pPr>
              <w:rPr>
                <w:rFonts w:ascii="仿宋_GB2312" w:hAnsi="仿宋_GB2312"/>
                <w:kern w:val="0"/>
                <w:sz w:val="24"/>
                <w:szCs w:val="24"/>
              </w:rPr>
            </w:pPr>
            <w:r>
              <w:rPr>
                <w:rFonts w:ascii="仿宋_GB2312" w:hAnsi="仿宋_GB2312"/>
                <w:kern w:val="0"/>
                <w:sz w:val="24"/>
                <w:szCs w:val="24"/>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220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4"/>
                <w:szCs w:val="24"/>
              </w:rPr>
            </w:pPr>
          </w:p>
        </w:tc>
        <w:tc>
          <w:tcPr>
            <w:tcW w:w="6314" w:type="dxa"/>
            <w:gridSpan w:val="3"/>
            <w:tcBorders>
              <w:top w:val="single" w:color="auto" w:sz="4" w:space="0"/>
              <w:left w:val="nil"/>
              <w:bottom w:val="single" w:color="auto" w:sz="4" w:space="0"/>
              <w:right w:val="single" w:color="auto" w:sz="4" w:space="0"/>
            </w:tcBorders>
            <w:vAlign w:val="center"/>
          </w:tcPr>
          <w:p>
            <w:pPr>
              <w:rPr>
                <w:rFonts w:ascii="仿宋_GB2312" w:hAnsi="仿宋_GB2312"/>
                <w:kern w:val="0"/>
                <w:sz w:val="24"/>
                <w:szCs w:val="24"/>
              </w:rPr>
            </w:pPr>
            <w:r>
              <w:rPr>
                <w:rFonts w:ascii="仿宋_GB2312" w:hAnsi="仿宋_GB2312"/>
                <w:kern w:val="0"/>
                <w:sz w:val="24"/>
                <w:szCs w:val="24"/>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8522" w:type="dxa"/>
            <w:gridSpan w:val="4"/>
            <w:tcBorders>
              <w:top w:val="single" w:color="auto" w:sz="4" w:space="0"/>
              <w:left w:val="single" w:color="auto" w:sz="4" w:space="0"/>
              <w:bottom w:val="single" w:color="auto" w:sz="4" w:space="0"/>
              <w:right w:val="single" w:color="auto" w:sz="4" w:space="0"/>
            </w:tcBorders>
            <w:vAlign w:val="center"/>
          </w:tcPr>
          <w:p>
            <w:pPr>
              <w:spacing w:line="480" w:lineRule="auto"/>
              <w:rPr>
                <w:rFonts w:ascii="仿宋_GB2312" w:hAnsi="仿宋_GB2312"/>
                <w:kern w:val="2"/>
                <w:sz w:val="24"/>
                <w:szCs w:val="24"/>
              </w:rPr>
            </w:pPr>
            <w:r>
              <w:rPr>
                <w:rFonts w:ascii="仿宋_GB2312" w:hAnsi="仿宋_GB2312"/>
                <w:kern w:val="0"/>
                <w:sz w:val="24"/>
                <w:szCs w:val="24"/>
              </w:rPr>
              <w:t>一、基本情况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22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kern w:val="2"/>
                <w:sz w:val="24"/>
                <w:szCs w:val="24"/>
              </w:rPr>
            </w:pPr>
            <w:r>
              <w:rPr>
                <w:rFonts w:ascii="仿宋_GB2312" w:hAnsi="仿宋_GB2312"/>
                <w:kern w:val="0"/>
                <w:sz w:val="24"/>
                <w:szCs w:val="24"/>
              </w:rPr>
              <w:t>申请</w:t>
            </w:r>
            <w:r>
              <w:rPr>
                <w:rFonts w:hint="eastAsia" w:ascii="仿宋_GB2312" w:hAnsi="仿宋_GB2312"/>
                <w:kern w:val="0"/>
                <w:sz w:val="24"/>
                <w:szCs w:val="24"/>
                <w:lang w:eastAsia="zh-CN"/>
              </w:rPr>
              <w:t>采购</w:t>
            </w:r>
            <w:r>
              <w:rPr>
                <w:rFonts w:ascii="仿宋_GB2312" w:hAnsi="仿宋_GB2312"/>
                <w:kern w:val="0"/>
                <w:sz w:val="24"/>
                <w:szCs w:val="24"/>
              </w:rPr>
              <w:t>单位</w:t>
            </w:r>
          </w:p>
        </w:tc>
        <w:tc>
          <w:tcPr>
            <w:tcW w:w="6314" w:type="dxa"/>
            <w:gridSpan w:val="3"/>
            <w:tcBorders>
              <w:top w:val="single" w:color="auto" w:sz="4" w:space="0"/>
              <w:left w:val="nil"/>
              <w:bottom w:val="single" w:color="auto" w:sz="4" w:space="0"/>
              <w:right w:val="single" w:color="auto" w:sz="4" w:space="0"/>
            </w:tcBorders>
            <w:vAlign w:val="center"/>
          </w:tcPr>
          <w:p>
            <w:pPr>
              <w:rPr>
                <w:rFonts w:ascii="仿宋_GB2312" w:hAnsi="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22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kern w:val="2"/>
                <w:sz w:val="24"/>
                <w:szCs w:val="24"/>
              </w:rPr>
            </w:pPr>
            <w:r>
              <w:rPr>
                <w:rFonts w:ascii="仿宋_GB2312" w:hAnsi="仿宋_GB2312"/>
                <w:kern w:val="0"/>
                <w:sz w:val="24"/>
                <w:szCs w:val="24"/>
              </w:rPr>
              <w:t>拟采购产品名称</w:t>
            </w:r>
          </w:p>
        </w:tc>
        <w:tc>
          <w:tcPr>
            <w:tcW w:w="2160" w:type="dxa"/>
            <w:tcBorders>
              <w:top w:val="single" w:color="auto" w:sz="4" w:space="0"/>
              <w:left w:val="nil"/>
              <w:bottom w:val="single" w:color="auto" w:sz="4" w:space="0"/>
              <w:right w:val="single" w:color="auto" w:sz="4" w:space="0"/>
            </w:tcBorders>
            <w:vAlign w:val="center"/>
          </w:tcPr>
          <w:p>
            <w:pPr>
              <w:rPr>
                <w:rFonts w:ascii="仿宋_GB2312" w:hAnsi="仿宋_GB2312"/>
                <w:kern w:val="2"/>
                <w:sz w:val="24"/>
                <w:szCs w:val="24"/>
              </w:rPr>
            </w:pPr>
          </w:p>
        </w:tc>
        <w:tc>
          <w:tcPr>
            <w:tcW w:w="2178" w:type="dxa"/>
            <w:tcBorders>
              <w:top w:val="single" w:color="auto" w:sz="4" w:space="0"/>
              <w:left w:val="nil"/>
              <w:bottom w:val="single" w:color="auto" w:sz="4" w:space="0"/>
              <w:right w:val="single" w:color="auto" w:sz="4" w:space="0"/>
            </w:tcBorders>
            <w:vAlign w:val="center"/>
          </w:tcPr>
          <w:p>
            <w:pPr>
              <w:jc w:val="center"/>
              <w:rPr>
                <w:rFonts w:ascii="仿宋_GB2312" w:hAnsi="仿宋_GB2312"/>
                <w:kern w:val="2"/>
                <w:sz w:val="24"/>
                <w:szCs w:val="24"/>
              </w:rPr>
            </w:pPr>
            <w:r>
              <w:rPr>
                <w:rFonts w:ascii="仿宋_GB2312" w:hAnsi="仿宋_GB2312"/>
                <w:kern w:val="0"/>
                <w:sz w:val="24"/>
                <w:szCs w:val="24"/>
              </w:rPr>
              <w:t>拟采购产品金额</w:t>
            </w:r>
            <w:r>
              <w:rPr>
                <w:rFonts w:hint="eastAsia" w:ascii="仿宋_GB2312" w:hAnsi="仿宋_GB2312"/>
                <w:kern w:val="0"/>
                <w:sz w:val="24"/>
                <w:szCs w:val="24"/>
                <w:lang w:val="en-US" w:eastAsia="zh-CN"/>
              </w:rPr>
              <w:t xml:space="preserve">  </w:t>
            </w:r>
            <w:r>
              <w:rPr>
                <w:rFonts w:ascii="仿宋_GB2312" w:hAnsi="仿宋_GB2312"/>
                <w:kern w:val="0"/>
                <w:sz w:val="24"/>
                <w:szCs w:val="24"/>
              </w:rPr>
              <w:t>（万元）</w:t>
            </w:r>
          </w:p>
        </w:tc>
        <w:tc>
          <w:tcPr>
            <w:tcW w:w="1976" w:type="dxa"/>
            <w:tcBorders>
              <w:top w:val="single" w:color="auto" w:sz="4" w:space="0"/>
              <w:left w:val="nil"/>
              <w:bottom w:val="single" w:color="auto" w:sz="4" w:space="0"/>
              <w:right w:val="single" w:color="auto" w:sz="4" w:space="0"/>
            </w:tcBorders>
            <w:vAlign w:val="center"/>
          </w:tcPr>
          <w:p>
            <w:pPr>
              <w:rPr>
                <w:rFonts w:ascii="仿宋_GB2312" w:hAnsi="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22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kern w:val="2"/>
                <w:sz w:val="24"/>
                <w:szCs w:val="24"/>
              </w:rPr>
            </w:pPr>
            <w:r>
              <w:rPr>
                <w:rFonts w:ascii="仿宋_GB2312" w:hAnsi="仿宋_GB2312"/>
                <w:kern w:val="0"/>
                <w:sz w:val="24"/>
                <w:szCs w:val="24"/>
              </w:rPr>
              <w:t>所属采购项目名称</w:t>
            </w:r>
          </w:p>
        </w:tc>
        <w:tc>
          <w:tcPr>
            <w:tcW w:w="2160" w:type="dxa"/>
            <w:tcBorders>
              <w:top w:val="single" w:color="auto" w:sz="4" w:space="0"/>
              <w:left w:val="nil"/>
              <w:bottom w:val="single" w:color="auto" w:sz="4" w:space="0"/>
              <w:right w:val="single" w:color="auto" w:sz="4" w:space="0"/>
            </w:tcBorders>
            <w:vAlign w:val="center"/>
          </w:tcPr>
          <w:p>
            <w:pPr>
              <w:rPr>
                <w:rFonts w:ascii="仿宋_GB2312" w:hAnsi="仿宋_GB2312"/>
                <w:kern w:val="2"/>
                <w:sz w:val="24"/>
                <w:szCs w:val="24"/>
              </w:rPr>
            </w:pPr>
          </w:p>
        </w:tc>
        <w:tc>
          <w:tcPr>
            <w:tcW w:w="2178" w:type="dxa"/>
            <w:tcBorders>
              <w:top w:val="single" w:color="auto" w:sz="4" w:space="0"/>
              <w:left w:val="nil"/>
              <w:bottom w:val="single" w:color="auto" w:sz="4" w:space="0"/>
              <w:right w:val="single" w:color="auto" w:sz="4" w:space="0"/>
            </w:tcBorders>
            <w:vAlign w:val="center"/>
          </w:tcPr>
          <w:p>
            <w:pPr>
              <w:jc w:val="center"/>
              <w:rPr>
                <w:rFonts w:ascii="仿宋_GB2312" w:hAnsi="仿宋_GB2312"/>
                <w:kern w:val="2"/>
                <w:sz w:val="24"/>
                <w:szCs w:val="24"/>
              </w:rPr>
            </w:pPr>
            <w:r>
              <w:rPr>
                <w:rFonts w:ascii="仿宋_GB2312" w:hAnsi="仿宋_GB2312"/>
                <w:kern w:val="0"/>
                <w:sz w:val="24"/>
                <w:szCs w:val="24"/>
              </w:rPr>
              <w:t>所属采购项目金额（万元）</w:t>
            </w:r>
          </w:p>
        </w:tc>
        <w:tc>
          <w:tcPr>
            <w:tcW w:w="1976" w:type="dxa"/>
            <w:tcBorders>
              <w:top w:val="single" w:color="auto" w:sz="4" w:space="0"/>
              <w:left w:val="nil"/>
              <w:bottom w:val="single" w:color="auto" w:sz="4" w:space="0"/>
              <w:right w:val="single" w:color="auto" w:sz="4" w:space="0"/>
            </w:tcBorders>
            <w:vAlign w:val="center"/>
          </w:tcPr>
          <w:p>
            <w:pPr>
              <w:rPr>
                <w:rFonts w:ascii="仿宋_GB2312" w:hAnsi="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522"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hAnsi="仿宋_GB2312"/>
                <w:kern w:val="2"/>
                <w:sz w:val="24"/>
                <w:szCs w:val="24"/>
              </w:rPr>
            </w:pPr>
            <w:r>
              <w:rPr>
                <w:rFonts w:ascii="仿宋_GB2312" w:hAnsi="仿宋_GB2312"/>
                <w:kern w:val="0"/>
                <w:sz w:val="24"/>
                <w:szCs w:val="24"/>
              </w:rPr>
              <w:t>二、申请理由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522"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kern w:val="2"/>
                <w:sz w:val="24"/>
                <w:szCs w:val="24"/>
              </w:rPr>
            </w:pPr>
            <w:r>
              <w:rPr>
                <w:rFonts w:ascii="仿宋_GB2312" w:hAnsi="仿宋_GB2312"/>
                <w:b/>
                <w:bCs/>
                <w:kern w:val="0"/>
                <w:sz w:val="24"/>
                <w:szCs w:val="24"/>
              </w:rPr>
              <w:sym w:font="Wingdings 2" w:char="00A3"/>
            </w:r>
            <w:r>
              <w:rPr>
                <w:rFonts w:hint="eastAsia" w:ascii="仿宋_GB2312" w:hAnsi="仿宋_GB2312"/>
                <w:b/>
                <w:bCs/>
                <w:kern w:val="0"/>
                <w:sz w:val="24"/>
                <w:szCs w:val="24"/>
                <w:lang w:val="en-US" w:eastAsia="zh-CN"/>
              </w:rPr>
              <w:t xml:space="preserve"> </w:t>
            </w:r>
            <w:r>
              <w:rPr>
                <w:rFonts w:ascii="仿宋_GB2312" w:hAnsi="仿宋_GB2312"/>
                <w:kern w:val="0"/>
                <w:sz w:val="24"/>
                <w:szCs w:val="24"/>
              </w:rPr>
              <w:t>1.中国境内无法获取或无法以合理的商业条件获取的：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522"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kern w:val="2"/>
                <w:sz w:val="24"/>
                <w:szCs w:val="24"/>
              </w:rPr>
            </w:pPr>
            <w:r>
              <w:rPr>
                <w:rFonts w:ascii="仿宋_GB2312" w:hAnsi="仿宋_GB2312"/>
                <w:b/>
                <w:bCs/>
                <w:kern w:val="0"/>
                <w:sz w:val="24"/>
                <w:szCs w:val="24"/>
              </w:rPr>
              <w:sym w:font="Wingdings 2" w:char="00A3"/>
            </w:r>
            <w:r>
              <w:rPr>
                <w:rFonts w:ascii="仿宋_GB2312" w:hAnsi="仿宋_GB2312"/>
                <w:kern w:val="0"/>
                <w:sz w:val="24"/>
                <w:szCs w:val="24"/>
              </w:rPr>
              <w:t xml:space="preserve"> 2.</w:t>
            </w:r>
            <w:r>
              <w:rPr>
                <w:rFonts w:ascii="仿宋_GB2312"/>
                <w:color w:val="000000"/>
                <w:kern w:val="0"/>
                <w:sz w:val="24"/>
                <w:szCs w:val="24"/>
              </w:rPr>
              <w:t>国内有同类产品但无法满足实质需求，确需采购进口产品的</w:t>
            </w:r>
            <w:bookmarkStart w:id="0" w:name="_GoBack"/>
            <w:bookmarkEnd w:id="0"/>
            <w:r>
              <w:rPr>
                <w:rFonts w:ascii="仿宋_GB2312" w:hAnsi="仿宋_GB2312"/>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522"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kern w:val="2"/>
                <w:sz w:val="24"/>
                <w:szCs w:val="24"/>
              </w:rPr>
            </w:pPr>
            <w:r>
              <w:rPr>
                <w:rFonts w:ascii="仿宋_GB2312" w:hAnsi="仿宋_GB2312"/>
                <w:b/>
                <w:bCs/>
                <w:kern w:val="0"/>
                <w:sz w:val="24"/>
                <w:szCs w:val="24"/>
              </w:rPr>
              <w:sym w:font="Wingdings 2" w:char="00A3"/>
            </w:r>
            <w:r>
              <w:rPr>
                <w:rFonts w:ascii="仿宋_GB2312" w:hAnsi="仿宋_GB2312"/>
                <w:kern w:val="0"/>
                <w:sz w:val="24"/>
                <w:szCs w:val="24"/>
              </w:rPr>
              <w:t xml:space="preserve"> 3.为在中国境外使用而进行采购的；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8522"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kern w:val="2"/>
                <w:sz w:val="24"/>
                <w:szCs w:val="24"/>
              </w:rPr>
            </w:pPr>
            <w:r>
              <w:rPr>
                <w:rFonts w:ascii="仿宋_GB2312" w:hAnsi="仿宋_GB2312"/>
                <w:b/>
                <w:bCs/>
                <w:kern w:val="0"/>
                <w:sz w:val="24"/>
                <w:szCs w:val="24"/>
              </w:rPr>
              <w:sym w:font="Wingdings 2" w:char="00A3"/>
            </w:r>
            <w:r>
              <w:rPr>
                <w:rFonts w:ascii="仿宋_GB2312" w:hAnsi="仿宋_GB2312"/>
                <w:kern w:val="0"/>
                <w:sz w:val="24"/>
                <w:szCs w:val="24"/>
              </w:rPr>
              <w:t xml:space="preserve"> 4.省属高校、科研院所以及使用省社科项目资金采购科研仪器设备的项目的承担单位采购科研仪器设备的。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522"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kern w:val="2"/>
                <w:sz w:val="24"/>
                <w:szCs w:val="24"/>
              </w:rPr>
            </w:pPr>
            <w:r>
              <w:rPr>
                <w:rFonts w:ascii="仿宋_GB2312" w:hAnsi="仿宋_GB2312"/>
                <w:kern w:val="0"/>
                <w:sz w:val="24"/>
                <w:szCs w:val="24"/>
              </w:rPr>
              <w:t>三、原因阐述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522"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kern w:val="2"/>
                <w:sz w:val="24"/>
                <w:szCs w:val="24"/>
              </w:rPr>
            </w:pPr>
            <w:r>
              <w:rPr>
                <w:rFonts w:ascii="仿宋_GB2312" w:hAnsi="仿宋_GB2312"/>
                <w:kern w:val="0"/>
                <w:sz w:val="24"/>
                <w:szCs w:val="24"/>
              </w:rPr>
              <w:t xml:space="preserve">1.是否存在国产同类产品 ： </w:t>
            </w:r>
            <w:r>
              <w:rPr>
                <w:rFonts w:ascii="仿宋_GB2312" w:hAnsi="仿宋_GB2312"/>
                <w:kern w:val="0"/>
                <w:sz w:val="24"/>
                <w:szCs w:val="24"/>
              </w:rPr>
              <w:sym w:font="Wingdings 2" w:char="00A3"/>
            </w:r>
            <w:r>
              <w:rPr>
                <w:rFonts w:ascii="仿宋_GB2312" w:hAnsi="仿宋_GB2312"/>
                <w:kern w:val="0"/>
                <w:sz w:val="24"/>
                <w:szCs w:val="24"/>
              </w:rPr>
              <w:t xml:space="preserve"> 存在    □ 不存在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atLeast"/>
        </w:trPr>
        <w:tc>
          <w:tcPr>
            <w:tcW w:w="8522" w:type="dxa"/>
            <w:gridSpan w:val="4"/>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_GB2312"/>
                <w:kern w:val="2"/>
                <w:sz w:val="24"/>
                <w:szCs w:val="24"/>
              </w:rPr>
            </w:pPr>
            <w:r>
              <w:rPr>
                <w:rFonts w:ascii="仿宋_GB2312" w:hAnsi="仿宋_GB2312"/>
                <w:kern w:val="0"/>
                <w:sz w:val="24"/>
                <w:szCs w:val="24"/>
              </w:rPr>
              <w:t>2.采购进口产品的必要性、不可替代性、采购国产同类产品对工作的实质性影响等方面的原因阐述：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2" w:hRule="atLeast"/>
        </w:trPr>
        <w:tc>
          <w:tcPr>
            <w:tcW w:w="8522" w:type="dxa"/>
            <w:gridSpan w:val="4"/>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_GB2312"/>
                <w:kern w:val="2"/>
                <w:sz w:val="24"/>
                <w:szCs w:val="24"/>
              </w:rPr>
            </w:pPr>
            <w:r>
              <w:rPr>
                <w:rFonts w:ascii="仿宋_GB2312" w:hAnsi="仿宋_GB2312"/>
                <w:kern w:val="0"/>
                <w:sz w:val="24"/>
                <w:szCs w:val="24"/>
              </w:rPr>
              <w:t>四、专家论证意见：（专家论证意见应当完整、清晰和明确，且由专家手工填写）</w:t>
            </w:r>
          </w:p>
          <w:p>
            <w:pPr>
              <w:rPr>
                <w:rFonts w:ascii="仿宋_GB2312" w:hAnsi="仿宋_GB2312"/>
                <w:kern w:val="0"/>
                <w:sz w:val="24"/>
                <w:szCs w:val="24"/>
              </w:rPr>
            </w:pPr>
          </w:p>
          <w:p>
            <w:pPr>
              <w:ind w:firstLine="5520" w:firstLineChars="2300"/>
              <w:rPr>
                <w:rFonts w:ascii="仿宋_GB2312" w:hAnsi="仿宋_GB2312"/>
                <w:kern w:val="0"/>
                <w:sz w:val="24"/>
                <w:szCs w:val="24"/>
              </w:rPr>
            </w:pPr>
          </w:p>
          <w:p>
            <w:pPr>
              <w:ind w:firstLine="5520" w:firstLineChars="2300"/>
              <w:rPr>
                <w:rFonts w:ascii="仿宋_GB2312" w:hAnsi="仿宋_GB2312"/>
                <w:kern w:val="0"/>
                <w:sz w:val="24"/>
                <w:szCs w:val="24"/>
              </w:rPr>
            </w:pPr>
          </w:p>
          <w:p>
            <w:pPr>
              <w:ind w:firstLine="5520" w:firstLineChars="2300"/>
              <w:rPr>
                <w:rFonts w:ascii="仿宋_GB2312" w:hAnsi="仿宋_GB2312"/>
                <w:kern w:val="0"/>
                <w:sz w:val="24"/>
                <w:szCs w:val="24"/>
              </w:rPr>
            </w:pPr>
          </w:p>
          <w:p>
            <w:pPr>
              <w:ind w:firstLine="5520" w:firstLineChars="2300"/>
              <w:rPr>
                <w:rFonts w:ascii="仿宋_GB2312" w:hAnsi="仿宋_GB2312"/>
                <w:kern w:val="0"/>
                <w:sz w:val="24"/>
                <w:szCs w:val="24"/>
              </w:rPr>
            </w:pPr>
          </w:p>
          <w:p>
            <w:pPr>
              <w:ind w:firstLine="5040" w:firstLineChars="2100"/>
              <w:jc w:val="right"/>
              <w:rPr>
                <w:rFonts w:ascii="仿宋_GB2312" w:hAnsi="仿宋_GB2312"/>
                <w:kern w:val="0"/>
                <w:sz w:val="24"/>
                <w:szCs w:val="24"/>
              </w:rPr>
            </w:pPr>
          </w:p>
          <w:p>
            <w:pPr>
              <w:ind w:firstLine="5040" w:firstLineChars="2100"/>
              <w:jc w:val="right"/>
              <w:rPr>
                <w:rFonts w:ascii="仿宋_GB2312" w:hAnsi="仿宋_GB2312"/>
                <w:kern w:val="0"/>
                <w:sz w:val="24"/>
                <w:szCs w:val="24"/>
              </w:rPr>
            </w:pPr>
          </w:p>
          <w:p>
            <w:pPr>
              <w:ind w:firstLine="5040" w:firstLineChars="2100"/>
              <w:jc w:val="both"/>
              <w:rPr>
                <w:rFonts w:ascii="仿宋_GB2312" w:hAnsi="仿宋_GB2312"/>
                <w:kern w:val="0"/>
                <w:sz w:val="24"/>
                <w:szCs w:val="24"/>
              </w:rPr>
            </w:pPr>
            <w:r>
              <w:rPr>
                <w:rFonts w:ascii="仿宋_GB2312" w:hAnsi="仿宋_GB2312"/>
                <w:kern w:val="0"/>
                <w:sz w:val="24"/>
                <w:szCs w:val="24"/>
              </w:rPr>
              <w:t>论证专家签字：</w:t>
            </w:r>
          </w:p>
          <w:p>
            <w:pPr>
              <w:jc w:val="right"/>
              <w:rPr>
                <w:rFonts w:ascii="仿宋_GB2312" w:hAnsi="仿宋_GB2312"/>
                <w:kern w:val="2"/>
                <w:sz w:val="24"/>
                <w:szCs w:val="24"/>
              </w:rPr>
            </w:pPr>
            <w:r>
              <w:rPr>
                <w:rFonts w:ascii="仿宋_GB2312" w:hAnsi="仿宋_GB2312"/>
                <w:kern w:val="0"/>
                <w:sz w:val="24"/>
                <w:szCs w:val="24"/>
              </w:rPr>
              <w:t xml:space="preserve">                    年   月   日</w:t>
            </w:r>
          </w:p>
        </w:tc>
      </w:tr>
    </w:tbl>
    <w:p>
      <w:pPr>
        <w:rPr>
          <w:rFonts w:ascii="仿宋_GB2312" w:hAnsi="仿宋_GB2312"/>
          <w:sz w:val="28"/>
          <w:szCs w:val="28"/>
        </w:rPr>
      </w:pPr>
      <w:r>
        <w:rPr>
          <w:rFonts w:ascii="仿宋_GB2312" w:hAnsi="仿宋_GB2312"/>
          <w:sz w:val="28"/>
          <w:szCs w:val="28"/>
        </w:rPr>
        <w:t xml:space="preserve"> </w:t>
      </w:r>
    </w:p>
    <w:p/>
    <w:sectPr>
      <w:pgSz w:w="11906" w:h="16838"/>
      <w:pgMar w:top="816" w:right="1800" w:bottom="98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c2MWY3ZWQ5YTM5NzJhMzcxODhkOTU0OWUxOWY2NWEifQ=="/>
  </w:docVars>
  <w:rsids>
    <w:rsidRoot w:val="00C52391"/>
    <w:rsid w:val="00966F65"/>
    <w:rsid w:val="00C52391"/>
    <w:rsid w:val="1AE27DFC"/>
    <w:rsid w:val="277F760D"/>
    <w:rsid w:val="2D0733CB"/>
    <w:rsid w:val="3603191A"/>
    <w:rsid w:val="49037177"/>
    <w:rsid w:val="63BB0A52"/>
    <w:rsid w:val="68AA6405"/>
    <w:rsid w:val="6CC9665A"/>
    <w:rsid w:val="6E841EDB"/>
    <w:rsid w:val="72A06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nhideWhenUsed/>
    <w:qFormat/>
    <w:uiPriority w:val="9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330</Words>
  <Characters>336</Characters>
  <Lines>3</Lines>
  <Paragraphs>1</Paragraphs>
  <TotalTime>7</TotalTime>
  <ScaleCrop>false</ScaleCrop>
  <LinksUpToDate>false</LinksUpToDate>
  <CharactersWithSpaces>377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2020-09-22T07:06:00Z</dcterms:created>
  <dc:creator>微软用户</dc:creator>
  <cp:lastModifiedBy>Administrator</cp:lastModifiedBy>
  <cp:lastPrinted>2020-09-23T02:05:00Z</cp:lastPrinted>
  <dcterms:modified xsi:type="dcterms:W3CDTF">2022-05-26T08:55:08Z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E8F0FF6BA9E2416EA3B5C17ACDD825FE</vt:lpwstr>
  </property>
</Properties>
</file>