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汕尾市金融支持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海洋牧场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高质量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为</w:t>
      </w:r>
      <w:r>
        <w:rPr>
          <w:rFonts w:hint="eastAsia"/>
          <w:lang w:val="en-US" w:eastAsia="zh-CN"/>
        </w:rPr>
        <w:t>全面</w:t>
      </w:r>
      <w:r>
        <w:rPr>
          <w:rFonts w:hint="eastAsia"/>
        </w:rPr>
        <w:t>贯彻落实党的二十大精神和习近平总书记视察广东重要讲话、重要指示精神，</w:t>
      </w:r>
      <w:r>
        <w:rPr>
          <w:rFonts w:hint="eastAsia"/>
          <w:lang w:val="en-US" w:eastAsia="zh-CN"/>
        </w:rPr>
        <w:t>贯彻落实省委十三届三次全会和省委实施“百县千镇万村高质量发展工程”的</w:t>
      </w:r>
      <w:r>
        <w:rPr>
          <w:rFonts w:hint="eastAsia"/>
        </w:rPr>
        <w:t>决策部署，</w:t>
      </w:r>
      <w:r>
        <w:rPr>
          <w:rFonts w:hint="eastAsia"/>
          <w:lang w:val="en-US" w:eastAsia="zh-CN"/>
        </w:rPr>
        <w:t>深入实施</w:t>
      </w:r>
      <w:r>
        <w:rPr>
          <w:rFonts w:hint="eastAsia"/>
        </w:rPr>
        <w:t>“金融</w:t>
      </w:r>
      <w:r>
        <w:rPr>
          <w:rFonts w:hint="eastAsia" w:ascii="仿宋_GB2312" w:hAnsi="仿宋_GB2312" w:eastAsia="仿宋_GB2312" w:cs="仿宋_GB2312"/>
          <w:lang w:val="en-US"/>
        </w:rPr>
        <w:t>+</w:t>
      </w:r>
      <w:r>
        <w:rPr>
          <w:rFonts w:hint="eastAsia"/>
        </w:rPr>
        <w:t>海洋”</w:t>
      </w:r>
      <w:r>
        <w:rPr>
          <w:rFonts w:hint="eastAsia"/>
          <w:lang w:val="en-US" w:eastAsia="zh-CN"/>
        </w:rPr>
        <w:t>工程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进一步</w:t>
      </w:r>
      <w:r>
        <w:rPr>
          <w:rFonts w:hint="eastAsia"/>
          <w:lang w:val="en-US" w:eastAsia="zh-CN"/>
        </w:rPr>
        <w:t>加大</w:t>
      </w:r>
      <w:r>
        <w:rPr>
          <w:rFonts w:hint="eastAsia"/>
        </w:rPr>
        <w:t>对</w:t>
      </w:r>
      <w:r>
        <w:rPr>
          <w:rFonts w:hint="eastAsia"/>
          <w:lang w:eastAsia="zh-CN"/>
        </w:rPr>
        <w:t>“</w:t>
      </w:r>
      <w:r>
        <w:rPr>
          <w:rFonts w:hint="eastAsia"/>
        </w:rPr>
        <w:t>海洋牧场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建设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金融支持力度</w:t>
      </w:r>
      <w:r>
        <w:rPr>
          <w:rFonts w:hint="eastAsia"/>
        </w:rPr>
        <w:t>，助推</w:t>
      </w:r>
      <w:r>
        <w:rPr>
          <w:rFonts w:hint="eastAsia"/>
          <w:lang w:eastAsia="zh-CN"/>
        </w:rPr>
        <w:t>我</w:t>
      </w:r>
      <w:r>
        <w:rPr>
          <w:rFonts w:hint="eastAsia"/>
        </w:rPr>
        <w:t>市</w:t>
      </w:r>
      <w:r>
        <w:rPr>
          <w:rFonts w:hint="eastAsia"/>
          <w:lang w:eastAsia="zh-CN"/>
        </w:rPr>
        <w:t>“</w:t>
      </w:r>
      <w:r>
        <w:rPr>
          <w:rFonts w:hint="eastAsia"/>
        </w:rPr>
        <w:t>海洋牧场</w:t>
      </w:r>
      <w:r>
        <w:rPr>
          <w:rFonts w:hint="eastAsia"/>
          <w:lang w:eastAsia="zh-CN"/>
        </w:rPr>
        <w:t>”</w:t>
      </w:r>
      <w:r>
        <w:rPr>
          <w:rFonts w:hint="eastAsia"/>
        </w:rPr>
        <w:t>高质量发展，做大做强海洋经济，为</w:t>
      </w:r>
      <w:r>
        <w:rPr>
          <w:rFonts w:hint="eastAsia"/>
          <w:lang w:val="en-US" w:eastAsia="zh-CN"/>
        </w:rPr>
        <w:t>汕尾“百县千镇万村高质量发展工程”注入</w:t>
      </w:r>
      <w:r>
        <w:rPr>
          <w:rFonts w:hint="eastAsia"/>
        </w:rPr>
        <w:t>金融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活水</w:t>
      </w:r>
      <w:r>
        <w:rPr>
          <w:rFonts w:hint="eastAsia"/>
          <w:lang w:eastAsia="zh-CN"/>
        </w:rPr>
        <w:t>”，</w:t>
      </w:r>
      <w:r>
        <w:rPr>
          <w:rFonts w:hint="eastAsia"/>
          <w:lang w:val="en-US" w:eastAsia="zh-CN"/>
        </w:rPr>
        <w:t>助力汕尾加快创建革命老区高质量发展示范区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结合汕尾实际，</w:t>
      </w:r>
      <w:r>
        <w:rPr>
          <w:rFonts w:hint="eastAsia"/>
        </w:rPr>
        <w:t>特制定如下措施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一、探索设立支持“海洋牧场”发展子基金。</w:t>
      </w:r>
      <w:r>
        <w:rPr>
          <w:rFonts w:hint="eastAsia"/>
          <w:lang w:val="en-US" w:eastAsia="zh-CN"/>
        </w:rPr>
        <w:t>探索在广东汕尾百千万高质量发展基金下设立临海工业、海洋工程装备、海洋新能源、海洋生物医药及深海养殖等领域的专项子基金，服务“海洋牧场”科技成果转移转化，推动汕尾“海洋牧场”产业转型升级和提质增效。积极争取上级资金和政策支持，多渠道增加“海洋牧场”投资中长期资金来源，引导金融机构、社会资本等组成资本联盟以投贷联动形式推动“海洋牧场”有序发展。鼓励社会资本参与“海洋牧场”相关企业股改、并购、定增等环节，优化企业股权结构与公司治理。加大对集约化、工厂化循环水、深远海智能网箱养殖、鱼苗育苗、远洋渔业等行业的投资力度，推动相关科技成果转化应用和产业化，支持相关重点行业和重点项目技术、装备、品牌优化升级，加快提升“海洋牧场”相关产业的可持续发展能力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〔责任单位：市国资委、市农业农村局、市金融局、市投控公司、市交投公司、市金控公司〕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二、打造“海洋牧场”产业供应链金融。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依托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我市引导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“海洋牧场”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龙头企业信用和真实交易数据，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“海洋牧场”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建设端、生产端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产业链上下游中小微企业提供高效便捷的融资渠道，</w:t>
      </w:r>
      <w:r>
        <w:rPr>
          <w:rFonts w:hint="eastAsia" w:ascii="仿宋_GB2312" w:hAnsi="仿宋_GB2312" w:eastAsia="仿宋_GB2312" w:cs="仿宋_GB2312"/>
          <w:lang w:val="en-US" w:eastAsia="zh-CN"/>
        </w:rPr>
        <w:t>以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海洋牧场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核心企业为切入点，</w:t>
      </w:r>
      <w:r>
        <w:rPr>
          <w:rFonts w:hint="eastAsia" w:ascii="仿宋_GB2312" w:hAnsi="仿宋_GB2312" w:cs="仿宋_GB2312"/>
          <w:lang w:val="en-US" w:eastAsia="zh-CN"/>
        </w:rPr>
        <w:t>引导政策性开发性金融工具进行特色批量化融资，</w:t>
      </w:r>
      <w:r>
        <w:rPr>
          <w:rFonts w:hint="eastAsia" w:ascii="仿宋_GB2312" w:hAnsi="仿宋_GB2312" w:eastAsia="仿宋_GB2312" w:cs="仿宋_GB2312"/>
          <w:lang w:val="en-US" w:eastAsia="zh-CN"/>
        </w:rPr>
        <w:t>鼓励银行机构加强与龙头企业、新型渔业经营主体</w:t>
      </w:r>
      <w:r>
        <w:rPr>
          <w:rFonts w:hint="eastAsia" w:ascii="仿宋_GB2312" w:hAnsi="仿宋_GB2312" w:cs="仿宋_GB2312"/>
          <w:lang w:val="en-US" w:eastAsia="zh-CN"/>
        </w:rPr>
        <w:t>深化</w:t>
      </w:r>
      <w:r>
        <w:rPr>
          <w:rFonts w:hint="eastAsia" w:ascii="仿宋_GB2312" w:hAnsi="仿宋_GB2312" w:eastAsia="仿宋_GB2312" w:cs="仿宋_GB2312"/>
          <w:lang w:val="en-US" w:eastAsia="zh-CN"/>
        </w:rPr>
        <w:t>合作,探索“银行+龙头企业+渔民合作社+渔民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融资模式</w:t>
      </w:r>
      <w:r>
        <w:rPr>
          <w:rFonts w:hint="eastAsia" w:ascii="仿宋_GB2312" w:hAnsi="仿宋_GB2312" w:cs="仿宋_GB2312"/>
          <w:lang w:val="en-US" w:eastAsia="zh-CN"/>
        </w:rPr>
        <w:t>，针对“海洋牧场”相关企业和供应链上下游，加大金融机构产品设计和服务创新力度</w:t>
      </w:r>
      <w:r>
        <w:rPr>
          <w:rFonts w:hint="eastAsia" w:ascii="仿宋_GB2312" w:hAnsi="仿宋_GB2312" w:eastAsia="仿宋_GB2312" w:cs="仿宋_GB2312"/>
          <w:lang w:val="en-US" w:eastAsia="zh-CN"/>
        </w:rPr>
        <w:t>。在应收账款、预付账款、物流服务等领域开展金融产品和服务创新，引入担保、保险机构赋能，进一步简化</w:t>
      </w:r>
      <w:r>
        <w:rPr>
          <w:rFonts w:hint="eastAsia" w:ascii="仿宋_GB2312" w:hAnsi="仿宋_GB2312" w:cs="仿宋_GB2312"/>
          <w:lang w:val="en-US" w:eastAsia="zh-CN"/>
        </w:rPr>
        <w:t>信贷</w:t>
      </w:r>
      <w:r>
        <w:rPr>
          <w:rFonts w:hint="eastAsia" w:ascii="仿宋_GB2312" w:hAnsi="仿宋_GB2312" w:eastAsia="仿宋_GB2312" w:cs="仿宋_GB2312"/>
          <w:lang w:val="en-US" w:eastAsia="zh-CN"/>
        </w:rPr>
        <w:t>申请材料及放款手续，实行高效、便捷、全面的金融服务，进一步加大对“海洋牧场”上下游小微</w:t>
      </w:r>
      <w:r>
        <w:rPr>
          <w:rFonts w:hint="eastAsia" w:ascii="仿宋_GB2312" w:hAnsi="仿宋_GB2312" w:cs="仿宋_GB2312"/>
          <w:lang w:val="en-US" w:eastAsia="zh-CN"/>
        </w:rPr>
        <w:t>市场主体</w:t>
      </w:r>
      <w:r>
        <w:rPr>
          <w:rFonts w:hint="eastAsia" w:ascii="仿宋_GB2312" w:hAnsi="仿宋_GB2312" w:eastAsia="仿宋_GB2312" w:cs="仿宋_GB2312"/>
          <w:lang w:val="en-US" w:eastAsia="zh-CN"/>
        </w:rPr>
        <w:t>的信贷支持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更好满足产业链上小微企业</w:t>
      </w:r>
      <w:r>
        <w:rPr>
          <w:rFonts w:hint="eastAsia" w:ascii="仿宋_GB2312" w:hAnsi="仿宋_GB2312" w:cs="仿宋_GB2312"/>
          <w:lang w:val="en-US" w:eastAsia="zh-CN"/>
        </w:rPr>
        <w:t>、养殖户、渔民群众的</w:t>
      </w:r>
      <w:r>
        <w:rPr>
          <w:rFonts w:hint="eastAsia" w:ascii="仿宋_GB2312" w:hAnsi="仿宋_GB2312" w:eastAsia="仿宋_GB2312" w:cs="仿宋_GB2312"/>
          <w:lang w:val="en-US" w:eastAsia="zh-CN"/>
        </w:rPr>
        <w:t>融资需求</w:t>
      </w:r>
      <w:r>
        <w:rPr>
          <w:rFonts w:hint="eastAsia" w:ascii="仿宋_GB2312" w:hAnsi="仿宋_GB2312" w:cs="仿宋_GB2312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〔责任单位：市农业农村局、市金融局、人民银行汕尾中支，各银行机构〕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三、积极发展涉海融资租赁业务。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依托融资租赁平台和机构，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积极创新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“海洋牧场”设备领域产品和服务模式，通过“新购设备融资租赁”“已购设备售后回租赁”等多种金融产品，服务“海洋牧场”的深海网箱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冷冻仓库配套、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海产品加工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、物流仓储等设备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采购融资，盘活企业固定资产，助力产业链中小企业做大做强。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开展船舶、大型设备及基础设施等融资租赁业务，满足相关企业发展融资需求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重点支持海洋工程装备业、船舶修造业、水上飞机制造业等临港工业和港口码头建设的设备投资，引进吸收成长性好、成套性强、产业关联度高的关键设备，提高海洋产业技术含量。鼓励融资租赁企业开展邮轮、游艇、海上低空飞行器等旅游交通工具以及旅游基础设施的融资租赁业务，推动海洋休闲旅游产业发展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〔责任单位：市国资委、市金融局、市农业农村局、市金控公司〕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四、</w:t>
      </w:r>
      <w:r>
        <w:rPr>
          <w:rFonts w:hint="eastAsia" w:ascii="楷体" w:hAnsi="楷体" w:eastAsia="楷体" w:cs="楷体"/>
          <w:b/>
          <w:bCs/>
        </w:rPr>
        <w:t>完善海洋金融服务体系。</w:t>
      </w:r>
      <w:r>
        <w:rPr>
          <w:rFonts w:hint="eastAsia" w:ascii="仿宋_GB2312" w:hAnsi="仿宋_GB2312" w:eastAsia="仿宋_GB2312" w:cs="仿宋_GB2312"/>
        </w:rPr>
        <w:t>鼓励金融机构向上级行争取设立海</w:t>
      </w:r>
      <w:r>
        <w:rPr>
          <w:rFonts w:hint="eastAsia" w:ascii="仿宋_GB2312" w:hAnsi="仿宋_GB2312" w:cs="仿宋_GB2312"/>
          <w:lang w:val="en-US" w:eastAsia="zh-CN"/>
        </w:rPr>
        <w:t>洋金融事业部或海洋金融分（支）行等专营机构。引导拓宽“海洋牧场”抵质押范围，支持各金融机构与各涉海县（市、区）签订金融支持“海洋牧场”战略合作协议，推出一揽子多元化涉海金融服务产品，服务一批重点涉海企业，支持一批重大涉海项目建设。鼓</w:t>
      </w:r>
      <w:r>
        <w:rPr>
          <w:rFonts w:hint="eastAsia" w:ascii="仿宋_GB2312" w:hAnsi="仿宋_GB2312" w:eastAsia="仿宋_GB2312" w:cs="仿宋_GB2312"/>
        </w:rPr>
        <w:t>励金融机构运用“中小融”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信易贷</w:t>
      </w:r>
      <w:r>
        <w:rPr>
          <w:rFonts w:hint="eastAsia" w:ascii="仿宋_GB2312" w:hAnsi="仿宋_GB2312" w:eastAsia="仿宋_GB2312" w:cs="仿宋_GB2312"/>
          <w:lang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粤信融</w:t>
      </w:r>
      <w:r>
        <w:rPr>
          <w:rFonts w:hint="eastAsia" w:ascii="仿宋_GB2312" w:hAnsi="仿宋_GB2312" w:eastAsia="仿宋_GB2312" w:cs="仿宋_GB2312"/>
          <w:lang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善美村居-我要融资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等</w:t>
      </w:r>
      <w:r>
        <w:rPr>
          <w:rFonts w:hint="eastAsia" w:ascii="仿宋_GB2312" w:hAnsi="仿宋_GB2312" w:cs="仿宋_GB2312"/>
          <w:lang w:val="en-US" w:eastAsia="zh-CN"/>
        </w:rPr>
        <w:t>各个</w:t>
      </w:r>
      <w:r>
        <w:rPr>
          <w:rFonts w:hint="eastAsia" w:ascii="仿宋_GB2312" w:hAnsi="仿宋_GB2312" w:eastAsia="仿宋_GB2312" w:cs="仿宋_GB2312"/>
        </w:rPr>
        <w:t>融资服务平台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及时高效对接涉海融资需求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发挥汕尾市金融综合服务平台作用，</w:t>
      </w:r>
      <w:r>
        <w:rPr>
          <w:rFonts w:hint="eastAsia" w:ascii="仿宋_GB2312" w:hAnsi="仿宋_GB2312" w:cs="仿宋_GB2312"/>
          <w:lang w:eastAsia="zh-CN"/>
        </w:rPr>
        <w:t>建立完善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海洋牧场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重点企业名单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重点项目清单</w:t>
      </w:r>
      <w:r>
        <w:rPr>
          <w:rFonts w:hint="eastAsia" w:ascii="仿宋_GB2312" w:hAnsi="仿宋_GB2312" w:cs="仿宋_GB2312"/>
          <w:lang w:val="en-US" w:eastAsia="zh-CN"/>
        </w:rPr>
        <w:t>和“</w:t>
      </w:r>
      <w:r>
        <w:rPr>
          <w:rFonts w:hint="eastAsia" w:ascii="仿宋_GB2312" w:hAnsi="仿宋_GB2312" w:eastAsia="仿宋_GB2312" w:cs="仿宋_GB2312"/>
          <w:lang w:val="en-US" w:eastAsia="zh-CN"/>
        </w:rPr>
        <w:t>海洋牧场</w:t>
      </w:r>
      <w:r>
        <w:rPr>
          <w:rFonts w:hint="eastAsia" w:ascii="仿宋_GB2312" w:hAnsi="仿宋_GB2312" w:cs="仿宋_GB2312"/>
          <w:lang w:val="en-US" w:eastAsia="zh-CN"/>
        </w:rPr>
        <w:t>”金融产品清单，</w:t>
      </w:r>
      <w:r>
        <w:rPr>
          <w:rFonts w:hint="eastAsia" w:ascii="仿宋_GB2312" w:hAnsi="仿宋_GB2312" w:eastAsia="仿宋_GB2312" w:cs="仿宋_GB2312"/>
        </w:rPr>
        <w:t>加强政府、企业、金融机构的信息共享，</w:t>
      </w:r>
      <w:r>
        <w:rPr>
          <w:rFonts w:hint="eastAsia" w:ascii="仿宋_GB2312" w:hAnsi="仿宋_GB2312" w:cs="仿宋_GB2312"/>
          <w:lang w:val="en-US" w:eastAsia="zh-CN"/>
        </w:rPr>
        <w:t>常态化开展“海洋牧场”重点企业、重点项目融资推介会，</w:t>
      </w:r>
      <w:r>
        <w:rPr>
          <w:rFonts w:hint="eastAsia"/>
          <w:lang w:val="en-US" w:eastAsia="zh-CN"/>
        </w:rPr>
        <w:t>广泛</w:t>
      </w:r>
      <w:r>
        <w:rPr>
          <w:rFonts w:hint="eastAsia"/>
        </w:rPr>
        <w:t>精准有效对接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海洋牧场</w:t>
      </w:r>
      <w:r>
        <w:rPr>
          <w:rFonts w:hint="eastAsia"/>
          <w:lang w:eastAsia="zh-CN"/>
        </w:rPr>
        <w:t>”</w:t>
      </w:r>
      <w:r>
        <w:rPr>
          <w:rFonts w:hint="eastAsia"/>
        </w:rPr>
        <w:t>相关企业融资需求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探索组建</w:t>
      </w:r>
      <w:r>
        <w:rPr>
          <w:rFonts w:hint="eastAsia" w:ascii="仿宋_GB2312" w:hAnsi="仿宋_GB2312" w:cs="仿宋_GB2312"/>
          <w:lang w:val="en-US" w:eastAsia="zh-CN"/>
        </w:rPr>
        <w:t>以金融机构专业人员为主力的</w:t>
      </w:r>
      <w:r>
        <w:rPr>
          <w:rFonts w:hint="eastAsia" w:ascii="仿宋_GB2312" w:hAnsi="仿宋_GB2312" w:eastAsia="仿宋_GB2312" w:cs="仿宋_GB2312"/>
        </w:rPr>
        <w:t>“金融+</w:t>
      </w:r>
      <w:r>
        <w:rPr>
          <w:rFonts w:hint="eastAsia" w:ascii="仿宋_GB2312" w:hAnsi="仿宋_GB2312" w:cs="仿宋_GB2312"/>
          <w:lang w:val="en-US" w:eastAsia="zh-CN"/>
        </w:rPr>
        <w:t>海洋</w:t>
      </w:r>
      <w:r>
        <w:rPr>
          <w:rFonts w:hint="eastAsia" w:ascii="仿宋_GB2312" w:hAnsi="仿宋_GB2312" w:eastAsia="仿宋_GB2312" w:cs="仿宋_GB2312"/>
        </w:rPr>
        <w:t>”综合服务</w:t>
      </w:r>
      <w:r>
        <w:rPr>
          <w:rFonts w:hint="eastAsia" w:ascii="仿宋_GB2312" w:hAnsi="仿宋_GB2312" w:cs="仿宋_GB2312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</w:rPr>
        <w:t>，为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cs="仿宋_GB2312"/>
          <w:lang w:val="en-US" w:eastAsia="zh-CN"/>
        </w:rPr>
        <w:t>海洋牧场</w:t>
      </w:r>
      <w:r>
        <w:rPr>
          <w:rFonts w:hint="eastAsia" w:ascii="仿宋_GB2312" w:hAnsi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发展提供政策咨询、金融服务、风险预警等综合服务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支持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cs="仿宋_GB2312"/>
          <w:lang w:val="en-US" w:eastAsia="zh-CN"/>
        </w:rPr>
        <w:t>海洋牧场</w:t>
      </w:r>
      <w:r>
        <w:rPr>
          <w:rFonts w:hint="eastAsia" w:ascii="仿宋_GB2312" w:hAnsi="仿宋_GB2312" w:cs="仿宋_GB2312"/>
          <w:lang w:eastAsia="zh-CN"/>
        </w:rPr>
        <w:t>”</w:t>
      </w:r>
      <w:r>
        <w:rPr>
          <w:rFonts w:hint="eastAsia" w:ascii="仿宋_GB2312" w:hAnsi="仿宋_GB2312" w:cs="仿宋_GB2312"/>
          <w:lang w:val="en-US" w:eastAsia="zh-CN"/>
        </w:rPr>
        <w:t>小微市场主体平稳健康发展</w:t>
      </w:r>
      <w:r>
        <w:rPr>
          <w:rFonts w:hint="eastAsia"/>
        </w:rPr>
        <w:t>。</w:t>
      </w:r>
      <w:r>
        <w:rPr>
          <w:rFonts w:hint="eastAsia" w:ascii="楷体" w:hAnsi="楷体" w:eastAsia="楷体" w:cs="楷体"/>
          <w:lang w:eastAsia="zh-CN"/>
        </w:rPr>
        <w:t>〔</w:t>
      </w:r>
      <w:r>
        <w:rPr>
          <w:rFonts w:hint="eastAsia" w:ascii="楷体" w:hAnsi="楷体" w:eastAsia="楷体" w:cs="楷体"/>
          <w:lang w:val="en-US" w:eastAsia="zh-CN"/>
        </w:rPr>
        <w:t>责任单位：市金融局、人民银行汕尾中支、汕尾银保监分局、市发改局、市农业农村局，各县（市、区）政府，各银行机构〕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五、加大涉海信贷支持力度。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结合《汕尾市海洋经济发展“十四五”规划》，鼓励金融机构综合采取银团贷款、组合贷款、联合授信等模式，加大对海洋高端产业集群、海洋新兴产业、海洋交通运输传统产业转型升级等金融支持力度，加大对规模化、标准化深远海养殖及远洋渔业企业、水产品精深加工和冷链物流企业的信贷支持力度。重点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引导金融机构</w:t>
      </w:r>
      <w:r>
        <w:rPr>
          <w:rFonts w:hint="eastAsia" w:ascii="仿宋_GB2312" w:hAnsi="仿宋_GB2312" w:eastAsia="仿宋_GB2312" w:cs="仿宋_GB2312"/>
        </w:rPr>
        <w:t>加大对全</w:t>
      </w:r>
      <w:r>
        <w:rPr>
          <w:rFonts w:hint="eastAsia" w:ascii="仿宋_GB2312" w:hAnsi="仿宋_GB2312" w:eastAsia="仿宋_GB2312" w:cs="仿宋_GB2312"/>
          <w:lang w:eastAsia="zh-CN"/>
        </w:rPr>
        <w:t>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“海洋牧场+深水网箱”“海洋牧场+海上风电”“海洋牧场+休闲渔业”等多产业融合的“海洋牧场”发展模式、</w:t>
      </w:r>
      <w:r>
        <w:rPr>
          <w:rFonts w:hint="eastAsia" w:ascii="仿宋_GB2312" w:hAnsi="仿宋_GB2312" w:eastAsia="仿宋_GB2312" w:cs="仿宋_GB2312"/>
        </w:rPr>
        <w:t>“海洋牧场”基础设施建设、海洋科技创新等重大项目的中长期信贷支持。优化信贷产品设计,灵活运用多种担保方式,积极推广存货、应收账款、</w:t>
      </w:r>
      <w:r>
        <w:rPr>
          <w:rFonts w:hint="eastAsia" w:ascii="仿宋_GB2312" w:hAnsi="仿宋_GB2312" w:cs="仿宋_GB2312"/>
          <w:lang w:val="en-US" w:eastAsia="zh-CN"/>
        </w:rPr>
        <w:t>海域使用权、</w:t>
      </w:r>
      <w:r>
        <w:rPr>
          <w:rFonts w:hint="eastAsia" w:ascii="仿宋_GB2312" w:hAnsi="仿宋_GB2312" w:eastAsia="仿宋_GB2312" w:cs="仿宋_GB2312"/>
        </w:rPr>
        <w:t>知识产权等动产和权利质押融资业务,积极稳妥推动在建船舶、远洋船舶抵押贷款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渔船抵押贷款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有效解决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cs="仿宋_GB2312"/>
          <w:lang w:val="en-US" w:eastAsia="zh-CN"/>
        </w:rPr>
        <w:t>海洋牧场</w:t>
      </w:r>
      <w:r>
        <w:rPr>
          <w:rFonts w:hint="eastAsia" w:ascii="仿宋_GB2312" w:hAnsi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部分企业缺少抵质押物或缺乏有效担保的难题。</w:t>
      </w:r>
      <w:r>
        <w:rPr>
          <w:rFonts w:hint="eastAsia" w:ascii="仿宋_GB2312" w:hAnsi="仿宋_GB2312" w:cs="仿宋_GB231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</w:rPr>
        <w:t>海洋碳汇抵（质）押贷款等绿色信贷产品探索试点和创新发展，丰富绿色信贷产品、提升绿色信贷服务，拓展绿色信贷覆盖面。</w:t>
      </w:r>
      <w:r>
        <w:rPr>
          <w:rFonts w:hint="eastAsia" w:ascii="仿宋_GB2312" w:hAnsi="仿宋_GB2312" w:eastAsia="仿宋_GB2312" w:cs="仿宋_GB2312"/>
          <w:lang w:val="en-US" w:eastAsia="zh-CN"/>
        </w:rPr>
        <w:t>充分利用农发行、国开行政策性开发性金融工具，加大对</w:t>
      </w:r>
      <w:r>
        <w:rPr>
          <w:rFonts w:hint="eastAsia" w:ascii="仿宋_GB2312" w:hAnsi="仿宋_GB2312" w:cs="仿宋_GB2312"/>
          <w:lang w:val="en-US" w:eastAsia="zh-CN"/>
        </w:rPr>
        <w:t>“海洋牧场”</w:t>
      </w:r>
      <w:r>
        <w:rPr>
          <w:rFonts w:hint="eastAsia" w:ascii="仿宋_GB2312" w:hAnsi="仿宋_GB2312" w:eastAsia="仿宋_GB2312" w:cs="仿宋_GB2312"/>
          <w:lang w:val="en-US" w:eastAsia="zh-CN"/>
        </w:rPr>
        <w:t>项目的支持力度</w:t>
      </w:r>
      <w:r>
        <w:rPr>
          <w:rFonts w:hint="eastAsia" w:ascii="仿宋_GB2312" w:hAnsi="仿宋_GB2312" w:eastAsia="仿宋_GB2312" w:cs="仿宋_GB2312"/>
        </w:rPr>
        <w:t>，为商业性金融机构后期配套融资创造条件。用好支农支小再贷款、再贴现等货币金融工具，增加“海洋牧场”领域的普惠小微贷款投放。发挥</w:t>
      </w:r>
      <w:r>
        <w:rPr>
          <w:rFonts w:hint="eastAsia" w:ascii="仿宋_GB2312" w:hAnsi="仿宋_GB2312" w:eastAsia="仿宋_GB2312" w:cs="仿宋_GB2312"/>
          <w:lang w:val="en-US" w:eastAsia="zh-CN"/>
        </w:rPr>
        <w:t>各农商行</w:t>
      </w:r>
      <w:r>
        <w:rPr>
          <w:rFonts w:hint="eastAsia" w:ascii="仿宋_GB2312" w:hAnsi="仿宋_GB2312" w:eastAsia="仿宋_GB2312" w:cs="仿宋_GB2312"/>
        </w:rPr>
        <w:t>主力军作用，立足服务沿海县域，积极稳妥推广渔民“自助可循环”授信模式，扩大对渔民、渔业金融服务覆盖面，加大涉渔信贷投放比重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楷体" w:hAnsi="楷体" w:eastAsia="楷体" w:cs="楷体"/>
          <w:lang w:eastAsia="zh-CN"/>
        </w:rPr>
        <w:t>〔</w:t>
      </w:r>
      <w:r>
        <w:rPr>
          <w:rFonts w:hint="eastAsia" w:ascii="楷体" w:hAnsi="楷体" w:eastAsia="楷体" w:cs="楷体"/>
          <w:lang w:val="en-US" w:eastAsia="zh-CN"/>
        </w:rPr>
        <w:t>责任单位：市金融局、人民银行汕尾中支、汕尾银保监分局、市农业农村局、市市监局，各县（市、区）政府，各银行机构</w:t>
      </w:r>
      <w:r>
        <w:rPr>
          <w:rFonts w:hint="eastAsia" w:ascii="楷体" w:hAnsi="楷体" w:eastAsia="楷体" w:cs="楷体"/>
          <w:lang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lang w:val="en-US" w:eastAsia="zh-CN"/>
        </w:rPr>
        <w:t>六、加大涉海保险支持力度。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lang w:val="en-US" w:eastAsia="zh-CN"/>
        </w:rPr>
        <w:t>推动保险机构加大临海工业装备、“海洋牧场”设备等海洋装备的保险支持力度，</w:t>
      </w:r>
      <w:r>
        <w:rPr>
          <w:rFonts w:hint="eastAsia"/>
          <w:b w:val="0"/>
          <w:bCs w:val="0"/>
          <w:i w:val="0"/>
          <w:iCs w:val="0"/>
          <w:lang w:val="en-US" w:eastAsia="zh-CN"/>
        </w:rPr>
        <w:t>引导保险机构立足汕尾本地生蚝、对虾等地方特色渔产品，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创新保险产品设计，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探索开发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政策性保险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商业性新险种，拓展现代化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“海洋牧场”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全产业链保险服务，发展海产品价格、天气气象指数保险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海洋领域科技研发设备、科技费用损失等保险，丰富全链条风险管控工具储备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引导保险机构扩大对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“海洋牧场”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产业发展的保险覆盖范围，积极开展政策性渔业保险、海水养殖风灾指数、安全生产责任、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“海洋牧场”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波高指数、海产品预制菜食品安全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船舶污染损害责任保险等保险服务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鼓励保险机构探索开发“海洋牧场”碳汇保险，创新生态产品价值实现路径，为“海洋牧场”碳汇开发和交易提供保险保障。鼓励涉海出口企业积极投保出口信用保险，规范发展渔船、渔工等渔业互助保险，建立风险共担机制，减轻企业应收账款逾期压力。推动有条件的县（市、区）适当给予企业涉海保险补贴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〔责任单位：市农业农村局、汕尾银保监分局、市财政局、市商务局，各县（市、区）政府，相关保险机构〕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七、</w:t>
      </w:r>
      <w:r>
        <w:rPr>
          <w:rFonts w:hint="eastAsia" w:ascii="楷体" w:hAnsi="楷体" w:eastAsia="楷体" w:cs="楷体"/>
          <w:b/>
          <w:bCs/>
        </w:rPr>
        <w:t>健全</w:t>
      </w:r>
      <w:r>
        <w:rPr>
          <w:rFonts w:hint="eastAsia" w:ascii="楷体" w:hAnsi="楷体" w:eastAsia="楷体" w:cs="楷体"/>
          <w:b/>
          <w:bCs/>
          <w:lang w:val="en-US" w:eastAsia="zh-CN"/>
        </w:rPr>
        <w:t>涉海</w:t>
      </w:r>
      <w:r>
        <w:rPr>
          <w:rFonts w:hint="eastAsia" w:ascii="楷体" w:hAnsi="楷体" w:eastAsia="楷体" w:cs="楷体"/>
          <w:b/>
          <w:bCs/>
        </w:rPr>
        <w:t>融资</w:t>
      </w:r>
      <w:r>
        <w:rPr>
          <w:rFonts w:hint="eastAsia" w:ascii="楷体" w:hAnsi="楷体" w:eastAsia="楷体" w:cs="楷体"/>
          <w:b/>
          <w:bCs/>
          <w:lang w:val="en-US" w:eastAsia="zh-CN"/>
        </w:rPr>
        <w:t>风险补偿机制</w:t>
      </w:r>
      <w:r>
        <w:rPr>
          <w:rFonts w:hint="eastAsia" w:ascii="楷体" w:hAnsi="楷体" w:eastAsia="楷体" w:cs="楷体"/>
          <w:b/>
          <w:bCs/>
        </w:rPr>
        <w:t>。</w:t>
      </w:r>
      <w:r>
        <w:rPr>
          <w:rFonts w:hint="eastAsia"/>
        </w:rPr>
        <w:t>发挥政府性融资担保机构作用，支持符合条件的涉海企业融资增信。</w:t>
      </w:r>
      <w:r>
        <w:rPr>
          <w:rFonts w:hint="eastAsia"/>
          <w:lang w:val="en-US" w:eastAsia="zh-CN"/>
        </w:rPr>
        <w:t>推动市小微企业信用保证基金与</w:t>
      </w:r>
      <w:r>
        <w:rPr>
          <w:rFonts w:hint="eastAsia"/>
        </w:rPr>
        <w:t>省政策性担保基金</w:t>
      </w:r>
      <w:r>
        <w:rPr>
          <w:rFonts w:hint="eastAsia"/>
          <w:lang w:val="en-US" w:eastAsia="zh-CN"/>
        </w:rPr>
        <w:t>合作，探索设立“海洋牧场”专属信保产品，运用</w:t>
      </w:r>
      <w:r>
        <w:rPr>
          <w:rFonts w:hint="eastAsia"/>
        </w:rPr>
        <w:t>“见贷即保”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见保即贷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等银担</w:t>
      </w:r>
      <w:r>
        <w:rPr>
          <w:rFonts w:hint="eastAsia"/>
        </w:rPr>
        <w:t>合作</w:t>
      </w:r>
      <w:r>
        <w:rPr>
          <w:rFonts w:hint="eastAsia"/>
          <w:lang w:val="en-US" w:eastAsia="zh-CN"/>
        </w:rPr>
        <w:t>模式，为涉海小微市场主体，提供最高</w:t>
      </w:r>
      <w:r>
        <w:rPr>
          <w:rFonts w:hint="eastAsia" w:ascii="仿宋_GB2312" w:hAnsi="仿宋_GB2312" w:eastAsia="仿宋_GB2312" w:cs="仿宋_GB2312"/>
          <w:lang w:val="en-US" w:eastAsia="zh-CN"/>
        </w:rPr>
        <w:t>1000</w:t>
      </w:r>
      <w:r>
        <w:rPr>
          <w:rFonts w:hint="eastAsia"/>
          <w:lang w:val="en-US" w:eastAsia="zh-CN"/>
        </w:rPr>
        <w:t>万元的融资增信服务。鼓励有条件的县（市、区）适当给予涉海小微企业企业“信保”担保费补贴。运用“市中小微企业融资专项资金”，为对符合银行续贷条件的“海洋牧场”相关中小微企业提供最高</w:t>
      </w:r>
      <w:r>
        <w:rPr>
          <w:rFonts w:hint="eastAsia" w:ascii="仿宋_GB2312" w:hAnsi="仿宋_GB2312" w:eastAsia="仿宋_GB2312" w:cs="仿宋_GB2312"/>
          <w:lang w:val="en-US" w:eastAsia="zh-CN"/>
        </w:rPr>
        <w:t>1000万元、最长30天的短</w:t>
      </w:r>
      <w:r>
        <w:rPr>
          <w:rFonts w:hint="eastAsia"/>
          <w:lang w:val="en-US" w:eastAsia="zh-CN"/>
        </w:rPr>
        <w:t>期周转资金支持。运用汕尾市政策性小额贷款保证保险，为涉海小微市场主体提供保险增信服务，并提供保费专项补贴，进一步降低涉海小微市场主体融资门槛。</w:t>
      </w:r>
      <w:r>
        <w:rPr>
          <w:rFonts w:hint="eastAsia" w:ascii="楷体" w:hAnsi="楷体" w:eastAsia="楷体" w:cs="楷体"/>
          <w:lang w:val="en-US" w:eastAsia="zh-CN"/>
        </w:rPr>
        <w:t>〔责任单位：市金融局、市财政局、人民银行汕尾中支、汕尾银保监分局，各县（市、区）政府，各银行机构〕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八、支持涉海企业上市（挂牌）</w:t>
      </w:r>
      <w:r>
        <w:rPr>
          <w:rFonts w:hint="eastAsia" w:ascii="楷体" w:hAnsi="楷体" w:eastAsia="楷体" w:cs="楷体"/>
          <w:b/>
          <w:bCs/>
        </w:rPr>
        <w:t>融资。</w:t>
      </w:r>
      <w:r>
        <w:rPr>
          <w:rFonts w:hint="eastAsia"/>
          <w:b w:val="0"/>
          <w:bCs w:val="0"/>
        </w:rPr>
        <w:t>抢抓国家资本市场改革的窗口期，加强上下联动，完善全周期服务体系，分层分类推进</w:t>
      </w:r>
      <w:r>
        <w:rPr>
          <w:rFonts w:hint="eastAsia"/>
          <w:b w:val="0"/>
          <w:bCs w:val="0"/>
          <w:lang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海洋牧场</w:t>
      </w:r>
      <w:r>
        <w:rPr>
          <w:rFonts w:hint="eastAsia"/>
          <w:b w:val="0"/>
          <w:bCs w:val="0"/>
          <w:lang w:eastAsia="zh-CN"/>
        </w:rPr>
        <w:t>”</w:t>
      </w:r>
      <w:r>
        <w:rPr>
          <w:rFonts w:hint="eastAsia"/>
          <w:b w:val="0"/>
          <w:bCs w:val="0"/>
        </w:rPr>
        <w:t>相关企业到主板、科创板、创业板、北交所上市挂牌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并按照《汕尾市鼓励企业上市办法（2022年修订版）》，对符合条件的企业分阶段给予最高600万元的财政资金补贴，</w:t>
      </w:r>
      <w:r>
        <w:rPr>
          <w:rFonts w:hint="eastAsia" w:ascii="仿宋_GB2312" w:hAnsi="仿宋_GB2312" w:eastAsia="仿宋_GB2312" w:cs="仿宋_GB2312"/>
        </w:rPr>
        <w:t>主动帮助企业解决上市过程中遇到的困难和问题，为推动企业上市营</w:t>
      </w:r>
      <w:r>
        <w:rPr>
          <w:rFonts w:hint="eastAsia"/>
        </w:rPr>
        <w:t>造良好环境，最大限度发挥政策的扶持效益</w:t>
      </w:r>
      <w:r>
        <w:rPr>
          <w:rFonts w:hint="eastAsia"/>
          <w:lang w:val="en-US" w:eastAsia="zh-CN"/>
        </w:rPr>
        <w:t>。加强中小涉海企业的培育、筛选和储备，将符合条件的涉海企业纳入市上市后备企业库，强化多层次资本市场融资培育引导。积极对接广东股权交易中心设立海洋经济特色板块，拓宽非上市涉海企业融资渠道。</w:t>
      </w:r>
      <w:r>
        <w:rPr>
          <w:rFonts w:hint="eastAsia"/>
        </w:rPr>
        <w:t>支持符合条件的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海洋牧场</w:t>
      </w:r>
      <w:r>
        <w:rPr>
          <w:rFonts w:hint="eastAsia"/>
          <w:lang w:eastAsia="zh-CN"/>
        </w:rPr>
        <w:t>”</w:t>
      </w:r>
      <w:r>
        <w:rPr>
          <w:rFonts w:hint="eastAsia"/>
        </w:rPr>
        <w:t>相关企业发行蓝色债券，对运作成熟、现金流稳定的“海洋牧场”项目探索发行资产支持证券。</w:t>
      </w:r>
      <w:r>
        <w:rPr>
          <w:rFonts w:hint="eastAsia" w:ascii="楷体" w:hAnsi="楷体" w:eastAsia="楷体" w:cs="楷体"/>
          <w:lang w:eastAsia="zh-CN"/>
        </w:rPr>
        <w:t>〔</w:t>
      </w:r>
      <w:r>
        <w:rPr>
          <w:rFonts w:hint="eastAsia" w:ascii="楷体" w:hAnsi="楷体" w:eastAsia="楷体" w:cs="楷体"/>
          <w:lang w:val="en-US" w:eastAsia="zh-CN"/>
        </w:rPr>
        <w:t>责任单位：</w:t>
      </w:r>
      <w:r>
        <w:rPr>
          <w:rFonts w:hint="eastAsia" w:ascii="楷体" w:hAnsi="楷体" w:eastAsia="楷体" w:cs="楷体"/>
        </w:rPr>
        <w:t>市金融局、</w:t>
      </w:r>
      <w:r>
        <w:rPr>
          <w:rFonts w:hint="eastAsia" w:ascii="楷体" w:hAnsi="楷体" w:eastAsia="楷体" w:cs="楷体"/>
          <w:lang w:val="en-US" w:eastAsia="zh-CN"/>
        </w:rPr>
        <w:t>市农业农村局、人民银行汕尾中支、汕尾银保监分局，各县（市、区）政府</w:t>
      </w:r>
      <w:r>
        <w:rPr>
          <w:rFonts w:hint="eastAsia" w:ascii="楷体" w:hAnsi="楷体" w:eastAsia="楷体" w:cs="楷体"/>
          <w:lang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九、探索推动“海洋+金融”融资模式落地。</w:t>
      </w:r>
      <w:r>
        <w:rPr>
          <w:rFonts w:hint="eastAsia"/>
          <w:b w:val="0"/>
          <w:bCs w:val="0"/>
          <w:lang w:val="en-US" w:eastAsia="zh-CN"/>
        </w:rPr>
        <w:t>围绕充分发挥汕尾海洋资源优势、提高海洋资源开发能力、进一步提升金融支持“海洋牧场”发展能力，结合汕尾“海洋牧场”发展实际，学习各地、各金融机构先进做法，推动“特色信贷+保险”“跨区联动超长期银团贷款”“银团+供应链金融+综合性金融创新”“直接融资+间接融资双轮驱动”“科技成果转化定制融资+贸易融资”等融资模式在汕尾落地，开拓金融支持“海洋牧场”建设的汕尾路径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〔责任单位：市金融局、市农业农村局、</w:t>
      </w:r>
      <w:r>
        <w:rPr>
          <w:rFonts w:hint="eastAsia" w:ascii="楷体" w:hAnsi="楷体" w:eastAsia="楷体" w:cs="楷体"/>
          <w:lang w:val="en-US" w:eastAsia="zh-CN"/>
        </w:rPr>
        <w:t>人民银行汕尾中支、汕尾银保监分局，各县（市、区）政府，各银行机构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十、加大“海洋牧场”发展的</w:t>
      </w:r>
      <w:r>
        <w:rPr>
          <w:rFonts w:hint="eastAsia" w:ascii="楷体" w:hAnsi="楷体" w:eastAsia="楷体" w:cs="楷体"/>
          <w:b/>
          <w:bCs/>
        </w:rPr>
        <w:t>财政</w:t>
      </w:r>
      <w:r>
        <w:rPr>
          <w:rFonts w:hint="eastAsia" w:ascii="楷体" w:hAnsi="楷体" w:eastAsia="楷体" w:cs="楷体"/>
          <w:b/>
          <w:bCs/>
          <w:lang w:val="en-US" w:eastAsia="zh-CN"/>
        </w:rPr>
        <w:t>资金</w:t>
      </w:r>
      <w:r>
        <w:rPr>
          <w:rFonts w:hint="eastAsia" w:ascii="楷体" w:hAnsi="楷体" w:eastAsia="楷体" w:cs="楷体"/>
          <w:b/>
          <w:bCs/>
        </w:rPr>
        <w:t>支持</w:t>
      </w:r>
      <w:r>
        <w:rPr>
          <w:rFonts w:hint="eastAsia" w:ascii="楷体" w:hAnsi="楷体" w:eastAsia="楷体" w:cs="楷体"/>
          <w:b/>
          <w:bCs/>
          <w:lang w:val="en-US" w:eastAsia="zh-CN"/>
        </w:rPr>
        <w:t>力度</w:t>
      </w:r>
      <w:r>
        <w:rPr>
          <w:rFonts w:hint="eastAsia" w:ascii="楷体" w:hAnsi="楷体" w:eastAsia="楷体" w:cs="楷体"/>
          <w:b/>
          <w:bCs/>
        </w:rPr>
        <w:t>。</w:t>
      </w:r>
      <w:r>
        <w:rPr>
          <w:rFonts w:hint="eastAsia"/>
          <w:b w:val="0"/>
          <w:bCs w:val="0"/>
        </w:rPr>
        <w:t>充分发挥我</w:t>
      </w:r>
      <w:r>
        <w:rPr>
          <w:rFonts w:hint="eastAsia"/>
          <w:b w:val="0"/>
          <w:bCs w:val="0"/>
          <w:lang w:eastAsia="zh-CN"/>
        </w:rPr>
        <w:t>市</w:t>
      </w:r>
      <w:r>
        <w:rPr>
          <w:rFonts w:hint="eastAsia"/>
          <w:b w:val="0"/>
          <w:bCs w:val="0"/>
        </w:rPr>
        <w:t>现有</w:t>
      </w:r>
      <w:r>
        <w:rPr>
          <w:rFonts w:hint="eastAsia"/>
          <w:b w:val="0"/>
          <w:bCs w:val="0"/>
          <w:lang w:val="en-US" w:eastAsia="zh-CN"/>
        </w:rPr>
        <w:t>投融</w:t>
      </w:r>
      <w:r>
        <w:rPr>
          <w:rFonts w:hint="eastAsia"/>
          <w:b w:val="0"/>
          <w:bCs w:val="0"/>
        </w:rPr>
        <w:t>资平台作用，加大对发展海洋经济的支持。</w:t>
      </w:r>
      <w:r>
        <w:rPr>
          <w:rFonts w:hint="eastAsia"/>
        </w:rPr>
        <w:t>加强与财政部门沟通，探索各类财政扶持资金的整合使用，积极争取普惠金融发展专项资金、政府性融资担保机构代偿补偿和降费奖补资金、政策性农业保险保费补贴等向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海洋牧场</w:t>
      </w:r>
      <w:r>
        <w:rPr>
          <w:rFonts w:hint="eastAsia"/>
          <w:lang w:eastAsia="zh-CN"/>
        </w:rPr>
        <w:t>”</w:t>
      </w:r>
      <w:r>
        <w:rPr>
          <w:rFonts w:hint="eastAsia"/>
        </w:rPr>
        <w:t>建设倾斜</w:t>
      </w:r>
      <w:r>
        <w:rPr>
          <w:rFonts w:hint="eastAsia"/>
          <w:lang w:eastAsia="zh-CN"/>
        </w:rPr>
        <w:t>。</w:t>
      </w:r>
      <w:r>
        <w:rPr>
          <w:rFonts w:hint="eastAsia"/>
        </w:rPr>
        <w:t>鼓励符合条件的“海洋牧场”项目申报地方政府新增专项债券。</w:t>
      </w:r>
      <w:r>
        <w:rPr>
          <w:rFonts w:hint="eastAsia" w:ascii="楷体" w:hAnsi="楷体" w:eastAsia="楷体" w:cs="楷体"/>
          <w:lang w:eastAsia="zh-CN"/>
        </w:rPr>
        <w:t>〔</w:t>
      </w:r>
      <w:r>
        <w:rPr>
          <w:rFonts w:hint="eastAsia" w:ascii="楷体" w:hAnsi="楷体" w:eastAsia="楷体" w:cs="楷体"/>
          <w:lang w:val="en-US" w:eastAsia="zh-CN"/>
        </w:rPr>
        <w:t>责任单位：市财政局、市农业农村局、市工信局、市金融局、市国资委</w:t>
      </w:r>
      <w:r>
        <w:rPr>
          <w:rFonts w:hint="eastAsia" w:ascii="楷体" w:hAnsi="楷体" w:eastAsia="楷体" w:cs="楷体"/>
          <w:lang w:eastAsia="zh-CN"/>
        </w:rPr>
        <w:t>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推动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海洋牧场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高质量发展是当前我市“百县千镇万村高质量发展工程”的中心任务之一，</w:t>
      </w:r>
      <w:r>
        <w:rPr>
          <w:rFonts w:hint="eastAsia"/>
        </w:rPr>
        <w:t>各县（市、区）政府、</w:t>
      </w:r>
      <w:r>
        <w:rPr>
          <w:rFonts w:hint="eastAsia"/>
          <w:lang w:val="en-US" w:eastAsia="zh-CN"/>
        </w:rPr>
        <w:t>市直（驻汕）有关</w:t>
      </w:r>
      <w:r>
        <w:rPr>
          <w:rFonts w:hint="eastAsia"/>
        </w:rPr>
        <w:t>部门要按照市委、市政府统一部署和要求，</w:t>
      </w:r>
      <w:r>
        <w:rPr>
          <w:rFonts w:hint="eastAsia"/>
          <w:lang w:val="en-US" w:eastAsia="zh-CN"/>
        </w:rPr>
        <w:t>进一步</w:t>
      </w:r>
      <w:r>
        <w:rPr>
          <w:rFonts w:hint="eastAsia"/>
        </w:rPr>
        <w:t>增强责任意识，</w:t>
      </w:r>
      <w:r>
        <w:rPr>
          <w:rFonts w:hint="eastAsia"/>
          <w:lang w:val="en-US" w:eastAsia="zh-CN"/>
        </w:rPr>
        <w:t>进一步</w:t>
      </w:r>
      <w:r>
        <w:rPr>
          <w:rFonts w:hint="eastAsia"/>
        </w:rPr>
        <w:t>加强组织领导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细化职责分工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强化部门合作，协同推动金融支持“海洋牧场”建设各项工作措施落地生效，为我市推动“百县千镇万村高质量发展工程”，加快建设革命老区高质量发展示范区作出应有的贡献。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3655"/>
    <w:rsid w:val="027733D6"/>
    <w:rsid w:val="0509165C"/>
    <w:rsid w:val="06A2406A"/>
    <w:rsid w:val="075A6C88"/>
    <w:rsid w:val="0A157B24"/>
    <w:rsid w:val="0BDE70FA"/>
    <w:rsid w:val="0C4252A7"/>
    <w:rsid w:val="0D615971"/>
    <w:rsid w:val="0DFF08BA"/>
    <w:rsid w:val="0F085560"/>
    <w:rsid w:val="108C04A6"/>
    <w:rsid w:val="125841CB"/>
    <w:rsid w:val="12812143"/>
    <w:rsid w:val="15AB7B5F"/>
    <w:rsid w:val="1805252B"/>
    <w:rsid w:val="187860F4"/>
    <w:rsid w:val="1AF1103C"/>
    <w:rsid w:val="1B25645D"/>
    <w:rsid w:val="1D4D320B"/>
    <w:rsid w:val="1D5E6D2F"/>
    <w:rsid w:val="1DA04363"/>
    <w:rsid w:val="219770E2"/>
    <w:rsid w:val="21E47E06"/>
    <w:rsid w:val="26E31AF1"/>
    <w:rsid w:val="27322D8F"/>
    <w:rsid w:val="2787484D"/>
    <w:rsid w:val="28940D7F"/>
    <w:rsid w:val="29E24D86"/>
    <w:rsid w:val="2A8B7DBA"/>
    <w:rsid w:val="2E027023"/>
    <w:rsid w:val="2FCB399D"/>
    <w:rsid w:val="32490F57"/>
    <w:rsid w:val="343A2E8A"/>
    <w:rsid w:val="35BF5E27"/>
    <w:rsid w:val="37940EA9"/>
    <w:rsid w:val="39981E67"/>
    <w:rsid w:val="3BE26CA9"/>
    <w:rsid w:val="3E2B6EF6"/>
    <w:rsid w:val="3FD479C5"/>
    <w:rsid w:val="43C548C1"/>
    <w:rsid w:val="47515B85"/>
    <w:rsid w:val="4B741C95"/>
    <w:rsid w:val="4D391EBA"/>
    <w:rsid w:val="4D722865"/>
    <w:rsid w:val="51325AC4"/>
    <w:rsid w:val="515B2DD2"/>
    <w:rsid w:val="557C7A0C"/>
    <w:rsid w:val="599A56A0"/>
    <w:rsid w:val="5B400FBE"/>
    <w:rsid w:val="612942E5"/>
    <w:rsid w:val="636D2DD7"/>
    <w:rsid w:val="654D1B27"/>
    <w:rsid w:val="66A11C67"/>
    <w:rsid w:val="6817664B"/>
    <w:rsid w:val="68F50029"/>
    <w:rsid w:val="69F96107"/>
    <w:rsid w:val="6E971A9B"/>
    <w:rsid w:val="72AE68EE"/>
    <w:rsid w:val="73B96A16"/>
    <w:rsid w:val="76BC4648"/>
    <w:rsid w:val="7B0513C0"/>
    <w:rsid w:val="7BB2601A"/>
    <w:rsid w:val="7CFE4128"/>
    <w:rsid w:val="CFBE4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2023-07-05T08:49:00Z</dcterms:created>
  <dc:creator>Administrator</dc:creator>
  <cp:lastModifiedBy>叶楚澎</cp:lastModifiedBy>
  <cp:lastPrinted>2023-07-18T09:10:00Z</cp:lastPrinted>
  <dcterms:modified xsi:type="dcterms:W3CDTF">2023-07-18T08:50:21Z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8869F20F7E0E4AC2AADAC5CB955BE59F</vt:lpwstr>
  </property>
  <property fmtid="{D5CDD505-2E9C-101B-9397-08002B2CF9AE}" pid="4" name="showFlag">
    <vt:bool>true</vt:bool>
  </property>
  <property fmtid="{D5CDD505-2E9C-101B-9397-08002B2CF9AE}" pid="5" name="userName">
    <vt:lpwstr>叶楚澎</vt:lpwstr>
  </property>
</Properties>
</file>