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陆丰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val="en" w:eastAsia="zh-CN"/>
        </w:rPr>
        <w:t>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药店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非法渠道购进药品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案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2021年5月21日，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汕尾市市场监督管理</w:t>
      </w:r>
      <w:r>
        <w:rPr>
          <w:rFonts w:hint="eastAsia" w:ascii="仿宋" w:hAnsi="仿宋" w:eastAsia="仿宋" w:cs="仿宋"/>
          <w:sz w:val="32"/>
          <w:szCs w:val="32"/>
        </w:rPr>
        <w:t>局执法人员对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陆丰市碣石镇北城新村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陆丰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药店</w:t>
      </w:r>
      <w:r>
        <w:rPr>
          <w:rFonts w:hint="eastAsia" w:ascii="仿宋" w:hAnsi="仿宋" w:eastAsia="仿宋" w:cs="仿宋"/>
          <w:sz w:val="32"/>
          <w:szCs w:val="32"/>
        </w:rPr>
        <w:t>进行执法检查。在其经营场所货架上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发现</w:t>
      </w:r>
      <w:r>
        <w:rPr>
          <w:rFonts w:hint="eastAsia" w:ascii="仿宋" w:hAnsi="仿宋" w:eastAsia="仿宋" w:cs="仿宋"/>
          <w:sz w:val="32"/>
          <w:szCs w:val="32"/>
        </w:rPr>
        <w:t>摆放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“万生力平瑞格列奈片”等药品</w:t>
      </w:r>
      <w:r>
        <w:rPr>
          <w:rFonts w:hint="default" w:ascii="仿宋" w:hAnsi="仿宋" w:eastAsia="仿宋" w:cs="仿宋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货</w:t>
      </w:r>
      <w:r>
        <w:rPr>
          <w:rFonts w:hint="eastAsia" w:ascii="仿宋" w:hAnsi="仿宋" w:eastAsia="仿宋" w:cs="仿宋"/>
          <w:sz w:val="32"/>
          <w:szCs w:val="32"/>
        </w:rPr>
        <w:t>柜中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放有</w:t>
      </w:r>
      <w:r>
        <w:rPr>
          <w:rFonts w:hint="eastAsia" w:ascii="仿宋" w:hAnsi="仿宋" w:eastAsia="仿宋" w:cs="仿宋"/>
          <w:sz w:val="32"/>
          <w:szCs w:val="32"/>
        </w:rPr>
        <w:t>“制天南星”“赤芍”“郁金”“延胡索”</w:t>
      </w:r>
      <w:r>
        <w:rPr>
          <w:rFonts w:hint="default" w:ascii="仿宋" w:hAnsi="仿宋" w:eastAsia="仿宋" w:cs="仿宋"/>
          <w:sz w:val="32"/>
          <w:szCs w:val="32"/>
          <w:lang w:val="en"/>
        </w:rPr>
        <w:t>等中药饮片</w:t>
      </w:r>
      <w:r>
        <w:rPr>
          <w:rFonts w:hint="eastAsia" w:ascii="仿宋" w:hAnsi="仿宋" w:eastAsia="仿宋" w:cs="仿宋"/>
          <w:sz w:val="32"/>
          <w:szCs w:val="32"/>
        </w:rPr>
        <w:t>，当事人无法提供以上药品以及中药饮片合法进货凭证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执法人员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仿宋"/>
          <w:sz w:val="32"/>
          <w:szCs w:val="32"/>
        </w:rPr>
        <w:t>对以上涉案物品实施扣押。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当事人无法提供被扣押药品及中药饮片的进货单据，构成未从药品上市许可持有人或者具有药品生产、经营资格的企业购进药品及未建立相关购销记录的行为。其行为违反了《中华人民共和国药品管理法》第五十五条、第五十七条规定，依据《中华人民共和国药品管理法》第一百二十九条、第一百三十条和《中华人民共和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行政处罚法》第二十三条规定对当事人作出警告、责令改正违法行为，没收违法经营的药品，并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处100000元罚款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MDQ1YjFjOTJjM2FjMDljMmQ2YzE1YjNhZDQ2ZTkifQ=="/>
  </w:docVars>
  <w:rsids>
    <w:rsidRoot w:val="331324D2"/>
    <w:rsid w:val="0235404F"/>
    <w:rsid w:val="02A26C2E"/>
    <w:rsid w:val="041734BE"/>
    <w:rsid w:val="047E09C6"/>
    <w:rsid w:val="0AE72F37"/>
    <w:rsid w:val="186126E4"/>
    <w:rsid w:val="18C45A59"/>
    <w:rsid w:val="1B4D62E2"/>
    <w:rsid w:val="22394E88"/>
    <w:rsid w:val="2AB32ECC"/>
    <w:rsid w:val="2BE94797"/>
    <w:rsid w:val="2D7C6C04"/>
    <w:rsid w:val="2D872115"/>
    <w:rsid w:val="30674C55"/>
    <w:rsid w:val="313C4ABE"/>
    <w:rsid w:val="331324D2"/>
    <w:rsid w:val="39AF5737"/>
    <w:rsid w:val="3ACC2539"/>
    <w:rsid w:val="3B2811F3"/>
    <w:rsid w:val="3C1459D7"/>
    <w:rsid w:val="3D994650"/>
    <w:rsid w:val="44332635"/>
    <w:rsid w:val="4D1B1F63"/>
    <w:rsid w:val="5AE8337D"/>
    <w:rsid w:val="5C936F43"/>
    <w:rsid w:val="5F4D4B0D"/>
    <w:rsid w:val="607F1EF3"/>
    <w:rsid w:val="61045F73"/>
    <w:rsid w:val="677002D9"/>
    <w:rsid w:val="67877F54"/>
    <w:rsid w:val="6A8573E1"/>
    <w:rsid w:val="6EE05B0F"/>
    <w:rsid w:val="75D1309F"/>
    <w:rsid w:val="763F0C10"/>
    <w:rsid w:val="77F3ABB2"/>
    <w:rsid w:val="7820702A"/>
    <w:rsid w:val="78531CC8"/>
    <w:rsid w:val="7C773F48"/>
    <w:rsid w:val="7EFD88FE"/>
    <w:rsid w:val="F0BD3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2文本"/>
    <w:qFormat/>
    <w:uiPriority w:val="0"/>
    <w:pPr>
      <w:widowControl w:val="0"/>
      <w:suppressAutoHyphens/>
      <w:ind w:firstLine="200"/>
      <w:jc w:val="both"/>
    </w:pPr>
    <w:rPr>
      <w:rFonts w:ascii="Times New Roman" w:hAnsi="Times New Roman" w:eastAsia="宋体" w:cs="Times New Roman"/>
      <w:color w:val="000000"/>
      <w:kern w:val="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357</Characters>
  <Lines>0</Lines>
  <Paragraphs>0</Paragraphs>
  <TotalTime>0</TotalTime>
  <ScaleCrop>false</ScaleCrop>
  <LinksUpToDate>false</LinksUpToDate>
  <CharactersWithSpaces>357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2019-04-24T09:12:00Z</dcterms:created>
  <dc:creator>Administrator</dc:creator>
  <cp:lastModifiedBy>Administrator</cp:lastModifiedBy>
  <cp:lastPrinted>2021-08-21T07:20:00Z</cp:lastPrinted>
  <dcterms:modified xsi:type="dcterms:W3CDTF">2023-05-06T09:40:12Z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6D442C254CF44941933A8EAE29BD3263_12</vt:lpwstr>
  </property>
</Properties>
</file>