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年广东省先进制造业发展专项资金（企业技术改造）项目申报承诺书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2.项目及申报奖励的设备未获得过省财政资金支持；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3.申报的所有材料均依据相关项目申报要求据实提供；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4.本单位近三年未发生重大安全、环保、质量事故，信用状况良好，无严重失信行为；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5.专项资金获批后将按规定使用；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6.自觉接受财政、工信、审计、纪检等部门的监督检查；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7.如违背相关承诺，愿意承担相关责任。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7-1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各县（市、区）工信主管部门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承 诺 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汕尾市工业和信息化局：</w:t>
      </w:r>
    </w:p>
    <w:p>
      <w:pPr>
        <w:spacing w:before="0" w:after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工业和信息化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关于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bidi="ar-SA"/>
        </w:rPr>
        <w:t>组织202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 w:bidi="ar-SA"/>
        </w:rPr>
        <w:t>广东省先进制造业发展专项资金（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bidi="ar-SA"/>
        </w:rPr>
        <w:t>企业技术改造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bidi="ar-SA"/>
        </w:rPr>
        <w:t>项目入选项目库的通知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工信函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审核了XXX、XXX等X个项目申报材料，均符合申报条件和要求。对经审核的技术改造项目建设内容的真实性和推荐结果负责。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单位主要负责人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签字：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（请在此加盖单位公章）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XXXX年XX月XX日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2EwYmFmYmJiMGMzOTQwMWE1M2Q1MjU2NTg5ZmUifQ=="/>
  </w:docVars>
  <w:rsids>
    <w:rsidRoot w:val="1A0C24E3"/>
    <w:rsid w:val="01271D03"/>
    <w:rsid w:val="0E1C0D7A"/>
    <w:rsid w:val="15AF4211"/>
    <w:rsid w:val="1A0C24E3"/>
    <w:rsid w:val="22545C04"/>
    <w:rsid w:val="2B0B77D3"/>
    <w:rsid w:val="2FAF0CEF"/>
    <w:rsid w:val="35402D17"/>
    <w:rsid w:val="35EB0D6E"/>
    <w:rsid w:val="37D206DE"/>
    <w:rsid w:val="3AF62BD4"/>
    <w:rsid w:val="3EA37916"/>
    <w:rsid w:val="406B643A"/>
    <w:rsid w:val="42C24432"/>
    <w:rsid w:val="43BC1044"/>
    <w:rsid w:val="55A843A6"/>
    <w:rsid w:val="57813661"/>
    <w:rsid w:val="5A7762FF"/>
    <w:rsid w:val="5F6F40E2"/>
    <w:rsid w:val="60247DA5"/>
    <w:rsid w:val="7CFE0849"/>
    <w:rsid w:val="7E7B591C"/>
    <w:rsid w:val="7FB89FBC"/>
    <w:rsid w:val="AD7D58D5"/>
    <w:rsid w:val="B0BFCC81"/>
    <w:rsid w:val="FBFEFFC7"/>
    <w:rsid w:val="FFF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2</Pages>
  <Words>445</Words>
  <Characters>472</Characters>
  <Lines>0</Lines>
  <Paragraphs>0</Paragraphs>
  <TotalTime>1</TotalTime>
  <ScaleCrop>false</ScaleCrop>
  <LinksUpToDate>false</LinksUpToDate>
  <CharactersWithSpaces>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2021-02-20T18:06:00Z</dcterms:created>
  <dc:creator>熊卫鹏</dc:creator>
  <cp:lastModifiedBy>傲然</cp:lastModifiedBy>
  <cp:lastPrinted>2021-03-19T01:06:00Z</cp:lastPrinted>
  <dcterms:modified xsi:type="dcterms:W3CDTF">2023-03-16T08:52:22Z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5AD974EDC43A43ADB894A3CA737DE442</vt:lpwstr>
  </property>
</Properties>
</file>