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sz w:val="32"/>
          <w:szCs w:val="32"/>
          <w:lang w:bidi="ar"/>
        </w:rPr>
      </w:pPr>
      <w:r>
        <w:rPr>
          <w:rFonts w:hint="eastAsia" w:ascii="Times New Roman" w:hAnsi="Times New Roman" w:eastAsia="仿宋_GB2312" w:cs="Times New Roman"/>
          <w:b/>
          <w:bCs/>
          <w:sz w:val="32"/>
          <w:szCs w:val="32"/>
          <w:lang w:bidi="ar"/>
        </w:rPr>
        <w:t>附件1</w:t>
      </w:r>
      <w:bookmarkStart w:id="0" w:name="_GoBack"/>
      <w:bookmarkEnd w:id="0"/>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4</w:t>
      </w:r>
      <w:r>
        <w:rPr>
          <w:rFonts w:hint="eastAsia" w:ascii="方正小标宋简体" w:hAnsi="方正小标宋简体" w:eastAsia="方正小标宋简体" w:cs="方正小标宋简体"/>
          <w:sz w:val="44"/>
          <w:szCs w:val="44"/>
        </w:rPr>
        <w:t>年广东省</w:t>
      </w:r>
      <w:r>
        <w:rPr>
          <w:rFonts w:hint="eastAsia" w:ascii="方正小标宋简体" w:hAnsi="方正小标宋简体" w:eastAsia="方正小标宋简体" w:cs="方正小标宋简体"/>
          <w:sz w:val="44"/>
          <w:szCs w:val="44"/>
          <w:lang w:val="zh-CN"/>
        </w:rPr>
        <w:t>先进制造业发展专项资金（企业技术改造）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w:t>
      </w:r>
      <w:r>
        <w:rPr>
          <w:rFonts w:hint="eastAsia" w:eastAsia="黑体" w:cs="黑体"/>
          <w:sz w:val="32"/>
          <w:szCs w:val="32"/>
          <w:lang w:eastAsia="zh-CN"/>
        </w:rPr>
        <w:t>事后</w:t>
      </w:r>
      <w:r>
        <w:rPr>
          <w:rFonts w:hint="eastAsia" w:eastAsia="黑体" w:cs="黑体"/>
          <w:sz w:val="32"/>
          <w:szCs w:val="32"/>
        </w:rPr>
        <w:t>奖励方式</w:t>
      </w:r>
    </w:p>
    <w:p>
      <w:pPr>
        <w:pStyle w:val="5"/>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8"/>
        <w:spacing w:line="560" w:lineRule="exact"/>
        <w:ind w:firstLine="640"/>
        <w:rPr>
          <w:rFonts w:hint="eastAsia" w:eastAsia="仿宋_GB2312" w:cs="Times New Roman"/>
          <w:kern w:val="2"/>
          <w:sz w:val="32"/>
          <w:szCs w:val="32"/>
          <w:lang w:bidi="ar"/>
        </w:rPr>
      </w:pPr>
      <w:r>
        <w:rPr>
          <w:rFonts w:hint="eastAsia" w:eastAsia="仿宋_GB2312" w:cs="Times New Roman"/>
          <w:kern w:val="2"/>
          <w:sz w:val="32"/>
          <w:szCs w:val="32"/>
          <w:lang w:bidi="ar"/>
        </w:rPr>
        <w:t>推进企业实施设备更新和升级换代，支持企业淘汰老旧设备，引进和购置先进设备（含配套软件，包括与项目设备配套的CAD、CAE等工业软件，下同），大力发展智能制造装备，进行生产条件改善，推动生产装备数字化，提升企业装备水平，提高产品质量和劳动生产率。</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8"/>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color w:val="auto"/>
          <w:kern w:val="2"/>
          <w:sz w:val="32"/>
          <w:szCs w:val="32"/>
          <w:lang w:bidi="ar"/>
        </w:rPr>
        <w:t>包括</w:t>
      </w:r>
      <w:r>
        <w:rPr>
          <w:rFonts w:hint="eastAsia" w:ascii="Times New Roman" w:hAnsi="Times New Roman" w:eastAsia="仿宋_GB2312" w:cs="Times New Roman"/>
          <w:kern w:val="2"/>
          <w:sz w:val="32"/>
          <w:szCs w:val="32"/>
          <w:lang w:bidi="ar"/>
        </w:rPr>
        <w:t>广州、珠海、佛山、惠州、东莞、中山、江门和肇庆市，下同）</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设备购置额的20%进行奖励，粤东粤西粤北地区</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color w:val="auto"/>
          <w:kern w:val="2"/>
          <w:sz w:val="32"/>
          <w:szCs w:val="32"/>
          <w:lang w:bidi="ar"/>
        </w:rPr>
        <w:t>包括</w:t>
      </w:r>
      <w:r>
        <w:rPr>
          <w:rFonts w:hint="eastAsia" w:ascii="Times New Roman" w:hAnsi="Times New Roman" w:eastAsia="仿宋_GB2312" w:cs="Times New Roman"/>
          <w:kern w:val="2"/>
          <w:sz w:val="32"/>
          <w:szCs w:val="32"/>
          <w:lang w:bidi="ar"/>
        </w:rPr>
        <w:t>汕头、韶关、河源、梅州、汕尾、阳江、湛江、茂名、清远、潮州、揭阳和云浮市，下同）</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设备购置额的30%进行奖励，</w:t>
      </w:r>
      <w:r>
        <w:rPr>
          <w:rFonts w:hint="eastAsia" w:ascii="Times New Roman" w:hAnsi="Times New Roman" w:eastAsia="仿宋_GB2312" w:cs="Times New Roman"/>
          <w:kern w:val="2"/>
          <w:sz w:val="32"/>
          <w:szCs w:val="32"/>
          <w:lang w:bidi="ar"/>
        </w:rPr>
        <w:t>单个项目奖励额最高不超过5000万元，</w:t>
      </w:r>
      <w:r>
        <w:rPr>
          <w:rFonts w:hint="eastAsia" w:ascii="Times New Roman" w:hAnsi="Times New Roman" w:eastAsia="仿宋_GB2312" w:cs="Times New Roman"/>
          <w:color w:val="auto"/>
          <w:kern w:val="2"/>
          <w:sz w:val="32"/>
          <w:szCs w:val="32"/>
          <w:lang w:val="en-US" w:eastAsia="zh-CN" w:bidi="ar"/>
        </w:rPr>
        <w:t>原则上按地区奖补比例上限予以支持，地区内奖补比例保持一致，</w:t>
      </w:r>
      <w:r>
        <w:rPr>
          <w:rFonts w:hint="eastAsia" w:ascii="Times New Roman" w:hAnsi="Times New Roman" w:eastAsia="仿宋_GB2312" w:cs="Times New Roman"/>
          <w:color w:val="auto"/>
          <w:kern w:val="2"/>
          <w:sz w:val="32"/>
          <w:szCs w:val="32"/>
          <w:lang w:bidi="ar"/>
        </w:rPr>
        <w:t>具体奖励比例根据竞争性评审遴选后的项目设备更新额度等因素确定</w:t>
      </w:r>
      <w:r>
        <w:rPr>
          <w:rFonts w:hint="eastAsia" w:ascii="Times New Roman" w:hAnsi="Times New Roman"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ascii="Times New Roman" w:hAnsi="Times New Roman" w:eastAsia="仿宋_GB2312" w:cs="Times New Roman"/>
          <w:color w:val="auto"/>
          <w:sz w:val="32"/>
          <w:szCs w:val="32"/>
          <w:highlight w:val="none"/>
          <w:u w:val="none" w:color="auto"/>
          <w:lang w:eastAsia="zh-CN" w:bidi="ar"/>
        </w:rPr>
        <w:t>项目承担单位为</w:t>
      </w:r>
      <w:r>
        <w:rPr>
          <w:rFonts w:hint="eastAsia" w:ascii="Times New Roman" w:hAnsi="Times New Roman" w:eastAsia="仿宋_GB2312" w:cs="Times New Roman"/>
          <w:color w:val="auto"/>
          <w:sz w:val="32"/>
          <w:szCs w:val="32"/>
          <w:shd w:val="clear" w:color="auto" w:fill="auto"/>
          <w:lang w:bidi="ar"/>
        </w:rPr>
        <w:t>在</w:t>
      </w:r>
      <w:r>
        <w:rPr>
          <w:rFonts w:hint="eastAsia" w:eastAsia="仿宋_GB2312" w:cs="Times New Roman"/>
          <w:color w:val="auto"/>
          <w:sz w:val="32"/>
          <w:szCs w:val="32"/>
          <w:shd w:val="clear" w:color="auto" w:fill="auto"/>
          <w:lang w:eastAsia="zh-CN" w:bidi="ar"/>
        </w:rPr>
        <w:t>汕尾市</w:t>
      </w:r>
      <w:r>
        <w:rPr>
          <w:rFonts w:hint="eastAsia" w:ascii="Times New Roman" w:hAnsi="Times New Roman" w:eastAsia="仿宋_GB2312" w:cs="Times New Roman"/>
          <w:color w:val="auto"/>
          <w:sz w:val="32"/>
          <w:szCs w:val="32"/>
          <w:shd w:val="clear" w:color="auto" w:fill="auto"/>
          <w:lang w:bidi="ar"/>
        </w:rPr>
        <w:t>内登记注册且在</w:t>
      </w:r>
      <w:r>
        <w:rPr>
          <w:rFonts w:hint="eastAsia" w:eastAsia="仿宋_GB2312" w:cs="Times New Roman"/>
          <w:color w:val="auto"/>
          <w:sz w:val="32"/>
          <w:szCs w:val="32"/>
          <w:shd w:val="clear" w:color="auto" w:fill="auto"/>
          <w:lang w:eastAsia="zh-CN" w:bidi="ar"/>
        </w:rPr>
        <w:t>汕尾</w:t>
      </w:r>
      <w:r>
        <w:rPr>
          <w:rFonts w:hint="eastAsia" w:ascii="Times New Roman" w:hAnsi="Times New Roman" w:eastAsia="仿宋_GB2312" w:cs="Times New Roman"/>
          <w:color w:val="auto"/>
          <w:sz w:val="32"/>
          <w:szCs w:val="32"/>
          <w:shd w:val="clear" w:color="auto" w:fill="auto"/>
          <w:lang w:bidi="ar"/>
        </w:rPr>
        <w:t>生产经营、具有独立法人资格，诚信经营、依法纳税的工业企业</w:t>
      </w:r>
      <w:r>
        <w:rPr>
          <w:rFonts w:hint="eastAsia" w:ascii="Times New Roman" w:hAnsi="Times New Roman" w:eastAsia="仿宋_GB2312" w:cs="Times New Roman"/>
          <w:color w:val="auto"/>
          <w:sz w:val="32"/>
          <w:szCs w:val="32"/>
          <w:shd w:val="clear" w:color="auto" w:fill="auto"/>
          <w:lang w:eastAsia="zh-CN" w:bidi="ar"/>
        </w:rPr>
        <w:t>。</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企业技术改造项目应</w:t>
      </w:r>
      <w:r>
        <w:rPr>
          <w:rFonts w:hint="eastAsia" w:ascii="Times New Roman" w:hAnsi="Times New Roman" w:eastAsia="仿宋_GB2312" w:cs="Times New Roman"/>
          <w:color w:val="auto"/>
          <w:sz w:val="32"/>
          <w:szCs w:val="32"/>
          <w:lang w:bidi="ar"/>
        </w:rPr>
        <w:t>符合国家和省产业政策</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3.</w:t>
      </w:r>
      <w:r>
        <w:rPr>
          <w:rFonts w:hint="eastAsia" w:ascii="Times New Roman" w:hAnsi="Times New Roman" w:eastAsia="仿宋_GB2312" w:cs="Times New Roman"/>
          <w:color w:val="auto"/>
          <w:sz w:val="32"/>
          <w:szCs w:val="32"/>
          <w:highlight w:val="none"/>
          <w:u w:val="none" w:color="auto"/>
          <w:lang w:eastAsia="zh-CN" w:bidi="ar"/>
        </w:rPr>
        <w:t>企业技术改造项目及申报奖励的设备投资未获得过省财政资金的支持</w:t>
      </w:r>
      <w:r>
        <w:rPr>
          <w:rFonts w:hint="eastAsia" w:eastAsia="仿宋_GB2312" w:cs="Times New Roman"/>
          <w:color w:val="auto"/>
          <w:sz w:val="32"/>
          <w:szCs w:val="32"/>
          <w:lang w:eastAsia="zh-CN" w:bidi="ar"/>
        </w:rPr>
        <w:t>，且未获得</w:t>
      </w:r>
      <w:r>
        <w:rPr>
          <w:rFonts w:hint="eastAsia" w:ascii="Times New Roman" w:hAnsi="Times New Roman" w:eastAsia="仿宋_GB2312" w:cs="Times New Roman"/>
          <w:color w:val="auto"/>
          <w:sz w:val="32"/>
          <w:szCs w:val="32"/>
          <w:lang w:val="zh-CN" w:bidi="ar"/>
        </w:rPr>
        <w:t>国家工业和信息化领域专项资金支持。</w:t>
      </w:r>
    </w:p>
    <w:p>
      <w:pPr>
        <w:numPr>
          <w:ilvl w:val="-1"/>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val="en-US" w:eastAsia="zh-CN" w:bidi="ar"/>
        </w:rPr>
        <w:t>4.企业技术改造</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2</w:t>
      </w:r>
      <w:r>
        <w:rPr>
          <w:rFonts w:hint="eastAsia" w:ascii="Times New Roman" w:hAnsi="Times New Roman" w:eastAsia="仿宋_GB2312" w:cs="Times New Roman"/>
          <w:sz w:val="32"/>
          <w:szCs w:val="32"/>
          <w:lang w:bidi="ar"/>
        </w:rPr>
        <w:t>年</w:t>
      </w: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val="en-US" w:eastAsia="zh-CN" w:bidi="ar"/>
        </w:rPr>
        <w:t>5</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sz w:val="32"/>
          <w:szCs w:val="32"/>
          <w:lang w:val="en-US" w:eastAsia="zh-CN" w:bidi="ar"/>
        </w:rPr>
        <w:t>6</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eastAsia="zh-CN" w:bidi="ar"/>
        </w:rPr>
        <w:t>企业技术改造</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、设备</w:t>
      </w:r>
      <w:r>
        <w:rPr>
          <w:rFonts w:hint="eastAsia" w:eastAsia="黑体" w:cs="黑体"/>
          <w:sz w:val="32"/>
          <w:szCs w:val="32"/>
          <w:lang w:eastAsia="zh-CN"/>
        </w:rPr>
        <w:t>事前</w:t>
      </w:r>
      <w:r>
        <w:rPr>
          <w:rFonts w:hint="eastAsia" w:eastAsia="黑体" w:cs="黑体"/>
          <w:sz w:val="32"/>
          <w:szCs w:val="32"/>
        </w:rPr>
        <w:t>奖励方式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8"/>
        <w:spacing w:line="560" w:lineRule="exact"/>
        <w:ind w:firstLine="640"/>
        <w:rPr>
          <w:rFonts w:eastAsia="仿宋_GB2312" w:cs="仿宋_GB2312"/>
          <w:sz w:val="32"/>
          <w:szCs w:val="32"/>
        </w:rPr>
      </w:pPr>
      <w:r>
        <w:rPr>
          <w:rFonts w:hint="eastAsia" w:eastAsia="仿宋_GB2312" w:cs="Times New Roman"/>
          <w:kern w:val="2"/>
          <w:sz w:val="32"/>
          <w:szCs w:val="32"/>
          <w:lang w:bidi="ar"/>
        </w:rPr>
        <w:t>支持</w:t>
      </w:r>
      <w:r>
        <w:rPr>
          <w:rFonts w:hint="eastAsia" w:eastAsia="仿宋_GB2312"/>
          <w:kern w:val="2"/>
          <w:sz w:val="32"/>
          <w:szCs w:val="32"/>
          <w:lang w:bidi="ar"/>
        </w:rPr>
        <w:t>在202</w:t>
      </w:r>
      <w:r>
        <w:rPr>
          <w:rFonts w:hint="eastAsia" w:eastAsia="仿宋_GB2312"/>
          <w:kern w:val="2"/>
          <w:sz w:val="32"/>
          <w:szCs w:val="32"/>
          <w:lang w:val="en-US" w:eastAsia="zh-CN" w:bidi="ar"/>
        </w:rPr>
        <w:t>3</w:t>
      </w:r>
      <w:r>
        <w:rPr>
          <w:rFonts w:hint="eastAsia" w:eastAsia="仿宋_GB2312"/>
          <w:kern w:val="2"/>
          <w:sz w:val="32"/>
          <w:szCs w:val="32"/>
          <w:lang w:bidi="ar"/>
        </w:rPr>
        <w:t>年</w:t>
      </w:r>
      <w:r>
        <w:rPr>
          <w:rFonts w:hint="eastAsia" w:eastAsia="仿宋_GB2312"/>
          <w:kern w:val="2"/>
          <w:sz w:val="32"/>
          <w:szCs w:val="32"/>
          <w:lang w:val="en-US" w:eastAsia="zh-CN" w:bidi="ar"/>
        </w:rPr>
        <w:t>3</w:t>
      </w:r>
      <w:r>
        <w:rPr>
          <w:rFonts w:hint="eastAsia" w:eastAsia="仿宋_GB2312"/>
          <w:kern w:val="2"/>
          <w:sz w:val="32"/>
          <w:szCs w:val="32"/>
          <w:lang w:bidi="ar"/>
        </w:rPr>
        <w:t>月3</w:t>
      </w:r>
      <w:r>
        <w:rPr>
          <w:rFonts w:hint="eastAsia" w:eastAsia="仿宋_GB2312"/>
          <w:kern w:val="2"/>
          <w:sz w:val="32"/>
          <w:szCs w:val="32"/>
          <w:lang w:val="en-US" w:eastAsia="zh-CN" w:bidi="ar"/>
        </w:rPr>
        <w:t>1</w:t>
      </w:r>
      <w:r>
        <w:rPr>
          <w:rFonts w:hint="eastAsia" w:eastAsia="仿宋_GB2312"/>
          <w:kern w:val="2"/>
          <w:sz w:val="32"/>
          <w:szCs w:val="32"/>
          <w:lang w:bidi="ar"/>
        </w:rPr>
        <w:t>日（含）前</w:t>
      </w:r>
      <w:r>
        <w:rPr>
          <w:rFonts w:hint="eastAsia" w:eastAsia="仿宋_GB2312"/>
          <w:color w:val="auto"/>
          <w:kern w:val="2"/>
          <w:sz w:val="32"/>
          <w:szCs w:val="32"/>
          <w:lang w:bidi="ar"/>
        </w:rPr>
        <w:t>完工</w:t>
      </w:r>
      <w:r>
        <w:rPr>
          <w:rFonts w:hint="eastAsia" w:ascii="Times New Roman" w:hAnsi="Times New Roman" w:eastAsia="仿宋_GB2312" w:cs="Times New Roman"/>
          <w:color w:val="auto"/>
          <w:kern w:val="2"/>
          <w:sz w:val="32"/>
          <w:szCs w:val="32"/>
          <w:lang w:eastAsia="zh-CN" w:bidi="ar"/>
        </w:rPr>
        <w:t>的</w:t>
      </w:r>
      <w:r>
        <w:rPr>
          <w:rFonts w:hint="eastAsia" w:ascii="Times New Roman" w:hAnsi="Times New Roman" w:eastAsia="仿宋_GB2312" w:cs="Times New Roman"/>
          <w:color w:val="auto"/>
          <w:kern w:val="2"/>
          <w:sz w:val="32"/>
          <w:szCs w:val="32"/>
          <w:lang w:bidi="ar"/>
        </w:rPr>
        <w:t>2019</w:t>
      </w:r>
      <w:r>
        <w:rPr>
          <w:rFonts w:hint="eastAsia" w:eastAsia="仿宋_GB2312"/>
          <w:color w:val="auto"/>
          <w:kern w:val="2"/>
          <w:sz w:val="32"/>
          <w:szCs w:val="32"/>
          <w:lang w:bidi="ar"/>
        </w:rPr>
        <w:t>年度</w:t>
      </w:r>
      <w:r>
        <w:rPr>
          <w:rFonts w:hint="eastAsia" w:eastAsia="仿宋_GB2312"/>
          <w:color w:val="auto"/>
          <w:kern w:val="2"/>
          <w:sz w:val="32"/>
          <w:szCs w:val="32"/>
          <w:lang w:eastAsia="zh-CN" w:bidi="ar"/>
        </w:rPr>
        <w:t>已获支持的</w:t>
      </w:r>
      <w:r>
        <w:rPr>
          <w:rFonts w:hint="eastAsia" w:eastAsia="仿宋_GB2312"/>
          <w:color w:val="auto"/>
          <w:kern w:val="2"/>
          <w:sz w:val="32"/>
          <w:szCs w:val="32"/>
          <w:lang w:bidi="ar"/>
        </w:rPr>
        <w:t>设备事前奖励技术改造项目</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lang w:bidi="ar"/>
        </w:rPr>
        <w:t>2019年度</w:t>
      </w:r>
      <w:r>
        <w:rPr>
          <w:rFonts w:hint="eastAsia" w:ascii="Times New Roman" w:hAnsi="Times New Roman" w:eastAsia="仿宋_GB2312" w:cs="Times New Roman"/>
          <w:color w:val="auto"/>
          <w:sz w:val="32"/>
          <w:szCs w:val="32"/>
          <w:lang w:eastAsia="zh-CN" w:bidi="ar"/>
        </w:rPr>
        <w:t>已获支持的</w:t>
      </w:r>
      <w:r>
        <w:rPr>
          <w:rFonts w:hint="eastAsia" w:ascii="Times New Roman" w:hAnsi="Times New Roman" w:eastAsia="仿宋_GB2312" w:cs="Times New Roman"/>
          <w:color w:val="auto"/>
          <w:sz w:val="32"/>
          <w:szCs w:val="32"/>
          <w:lang w:bidi="ar"/>
        </w:rPr>
        <w:t>设备事前奖励技术改造项目</w:t>
      </w:r>
      <w:r>
        <w:rPr>
          <w:rFonts w:hint="eastAsia" w:ascii="Times New Roman" w:hAnsi="Times New Roman" w:eastAsia="仿宋_GB2312" w:cs="Times New Roman"/>
          <w:color w:val="auto"/>
          <w:sz w:val="32"/>
          <w:szCs w:val="32"/>
          <w:lang w:eastAsia="zh-CN" w:bidi="ar"/>
        </w:rPr>
        <w:t>在规定时间内</w:t>
      </w:r>
      <w:r>
        <w:rPr>
          <w:rFonts w:hint="eastAsia" w:ascii="Times New Roman" w:hAnsi="Times New Roman" w:eastAsia="仿宋_GB2312" w:cs="Times New Roman"/>
          <w:color w:val="auto"/>
          <w:sz w:val="32"/>
          <w:szCs w:val="32"/>
          <w:lang w:bidi="ar"/>
        </w:rPr>
        <w:t>完工并通过验收后，按实际</w:t>
      </w:r>
      <w:r>
        <w:rPr>
          <w:rFonts w:hint="eastAsia" w:eastAsia="仿宋_GB2312"/>
          <w:color w:val="auto"/>
          <w:sz w:val="32"/>
          <w:szCs w:val="32"/>
          <w:lang w:bidi="ar"/>
        </w:rPr>
        <w:t>设备购置总额核算奖励金总额</w:t>
      </w:r>
      <w:r>
        <w:rPr>
          <w:rFonts w:hint="eastAsia" w:eastAsia="仿宋_GB2312"/>
          <w:color w:val="auto"/>
          <w:sz w:val="32"/>
          <w:szCs w:val="32"/>
          <w:lang w:eastAsia="zh-CN" w:bidi="ar"/>
        </w:rPr>
        <w:t>，项目最终所获奖励资金总额不超过按原计划设备购置总额核算的奖励额度</w:t>
      </w:r>
      <w:r>
        <w:rPr>
          <w:rFonts w:hint="eastAsia" w:eastAsia="仿宋_GB2312"/>
          <w:sz w:val="32"/>
          <w:szCs w:val="32"/>
          <w:lang w:eastAsia="zh-CN" w:bidi="ar"/>
        </w:rPr>
        <w:t>。</w:t>
      </w:r>
    </w:p>
    <w:p>
      <w:pPr>
        <w:ind w:firstLine="640" w:firstLineChars="200"/>
        <w:rPr>
          <w:rFonts w:hint="eastAsia" w:eastAsia="楷体_GB2312" w:cs="楷体_GB2312"/>
          <w:sz w:val="32"/>
          <w:szCs w:val="32"/>
        </w:rPr>
      </w:pPr>
      <w:r>
        <w:rPr>
          <w:rFonts w:hint="eastAsia" w:eastAsia="楷体_GB2312" w:cs="楷体_GB2312"/>
          <w:sz w:val="32"/>
          <w:szCs w:val="32"/>
        </w:rPr>
        <w:t>（三）入库要求</w:t>
      </w:r>
    </w:p>
    <w:p>
      <w:pPr>
        <w:spacing w:line="560" w:lineRule="exact"/>
        <w:ind w:firstLine="64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bidi="ar"/>
        </w:rPr>
        <w:t>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日（含）前完工并通过验收的2019年</w:t>
      </w:r>
      <w:r>
        <w:rPr>
          <w:rFonts w:hint="eastAsia" w:eastAsia="仿宋_GB2312"/>
          <w:color w:val="auto"/>
          <w:sz w:val="32"/>
          <w:szCs w:val="32"/>
          <w:lang w:eastAsia="zh-CN" w:bidi="ar"/>
        </w:rPr>
        <w:t>已获支持的</w:t>
      </w:r>
      <w:r>
        <w:rPr>
          <w:rFonts w:hint="eastAsia" w:ascii="Times New Roman" w:hAnsi="Times New Roman" w:eastAsia="仿宋_GB2312" w:cs="Times New Roman"/>
          <w:sz w:val="32"/>
          <w:szCs w:val="32"/>
          <w:lang w:bidi="ar"/>
        </w:rPr>
        <w:t>设备事前奖励项目。</w:t>
      </w:r>
    </w:p>
    <w:p>
      <w:pPr>
        <w:ind w:firstLine="640" w:firstLineChars="200"/>
        <w:rPr>
          <w:rFonts w:hint="eastAsia" w:eastAsia="楷体_GB2312" w:cs="楷体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Segoe Print"/>
    <w:panose1 w:val="020B0606030804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YxM2EwYmFmYmJiMGMzOTQwMWE1M2Q1MjU2NTg5ZmUifQ=="/>
  </w:docVars>
  <w:rsids>
    <w:rsidRoot w:val="78E9664C"/>
    <w:rsid w:val="00084BAF"/>
    <w:rsid w:val="00DE7173"/>
    <w:rsid w:val="00FF57DA"/>
    <w:rsid w:val="012E2E01"/>
    <w:rsid w:val="063E108D"/>
    <w:rsid w:val="09B063EE"/>
    <w:rsid w:val="0A0D530F"/>
    <w:rsid w:val="0BFD7817"/>
    <w:rsid w:val="0F8F749F"/>
    <w:rsid w:val="10342FF1"/>
    <w:rsid w:val="144E23EB"/>
    <w:rsid w:val="15C04269"/>
    <w:rsid w:val="15E85239"/>
    <w:rsid w:val="162642E8"/>
    <w:rsid w:val="1E2D7D02"/>
    <w:rsid w:val="1E9B1D67"/>
    <w:rsid w:val="1F300578"/>
    <w:rsid w:val="20E45615"/>
    <w:rsid w:val="22682A9F"/>
    <w:rsid w:val="23134EB0"/>
    <w:rsid w:val="2ADD498F"/>
    <w:rsid w:val="2D1A0199"/>
    <w:rsid w:val="32C46D80"/>
    <w:rsid w:val="36F31910"/>
    <w:rsid w:val="37B75B76"/>
    <w:rsid w:val="37FC4634"/>
    <w:rsid w:val="3C340137"/>
    <w:rsid w:val="3FF5B923"/>
    <w:rsid w:val="410B651A"/>
    <w:rsid w:val="42B90000"/>
    <w:rsid w:val="43D66B3F"/>
    <w:rsid w:val="44671DE3"/>
    <w:rsid w:val="457C3D13"/>
    <w:rsid w:val="480108B7"/>
    <w:rsid w:val="4A541B32"/>
    <w:rsid w:val="4AD82BE3"/>
    <w:rsid w:val="4CAE10A1"/>
    <w:rsid w:val="56600634"/>
    <w:rsid w:val="575A196D"/>
    <w:rsid w:val="58166B65"/>
    <w:rsid w:val="59190234"/>
    <w:rsid w:val="598D5005"/>
    <w:rsid w:val="5B025823"/>
    <w:rsid w:val="5B1B2776"/>
    <w:rsid w:val="5C363218"/>
    <w:rsid w:val="5D870623"/>
    <w:rsid w:val="5D992573"/>
    <w:rsid w:val="5F6316ED"/>
    <w:rsid w:val="5F95168A"/>
    <w:rsid w:val="634778BD"/>
    <w:rsid w:val="63557C13"/>
    <w:rsid w:val="65D72B61"/>
    <w:rsid w:val="68FC4503"/>
    <w:rsid w:val="6906285F"/>
    <w:rsid w:val="696370EB"/>
    <w:rsid w:val="6A123BC3"/>
    <w:rsid w:val="6A887316"/>
    <w:rsid w:val="6BC137FE"/>
    <w:rsid w:val="6BFE5D82"/>
    <w:rsid w:val="6D861F83"/>
    <w:rsid w:val="6E2C3C28"/>
    <w:rsid w:val="6FCE23D8"/>
    <w:rsid w:val="72AD4840"/>
    <w:rsid w:val="72B76641"/>
    <w:rsid w:val="73C164DA"/>
    <w:rsid w:val="756746E2"/>
    <w:rsid w:val="77D35BD1"/>
    <w:rsid w:val="77E12999"/>
    <w:rsid w:val="77F6913C"/>
    <w:rsid w:val="789D6F38"/>
    <w:rsid w:val="78E9664C"/>
    <w:rsid w:val="7AF6CEEB"/>
    <w:rsid w:val="7BFF4E70"/>
    <w:rsid w:val="7C184952"/>
    <w:rsid w:val="7C3D5C9F"/>
    <w:rsid w:val="7D1B0418"/>
    <w:rsid w:val="7ED64E65"/>
    <w:rsid w:val="7F71EDDE"/>
    <w:rsid w:val="7F97C6A7"/>
    <w:rsid w:val="9DBF959F"/>
    <w:rsid w:val="AD6529C4"/>
    <w:rsid w:val="BBFD8D12"/>
    <w:rsid w:val="BFBB459D"/>
    <w:rsid w:val="C77E6D19"/>
    <w:rsid w:val="DC7728E9"/>
    <w:rsid w:val="DEFF7256"/>
    <w:rsid w:val="E75F2AC8"/>
    <w:rsid w:val="E9FD7B64"/>
    <w:rsid w:val="FE3457D6"/>
    <w:rsid w:val="FF1F9C05"/>
    <w:rsid w:val="FFFE6640"/>
    <w:rsid w:val="FFFF891A"/>
    <w:rsid w:val="FFFF9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3</Pages>
  <Words>1052</Words>
  <Characters>1103</Characters>
  <Lines>15</Lines>
  <Paragraphs>4</Paragraphs>
  <TotalTime>2</TotalTime>
  <ScaleCrop>false</ScaleCrop>
  <LinksUpToDate>false</LinksUpToDate>
  <CharactersWithSpaces>1103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2019-09-10T00:27:00Z</dcterms:created>
  <dc:creator>王宁涛</dc:creator>
  <cp:lastModifiedBy>傲然</cp:lastModifiedBy>
  <dcterms:modified xsi:type="dcterms:W3CDTF">2023-03-16T08:49:24Z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70AB0F638F544FC38F98A5489245943E</vt:lpwstr>
  </property>
</Properties>
</file>