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24"/>
        <w:ind w:left="880" w:right="0" w:firstLine="0"/>
        <w:jc w:val="left"/>
        <w:rPr>
          <w:sz w:val="32"/>
        </w:rPr>
      </w:pPr>
      <w:r>
        <w:rPr>
          <w:sz w:val="32"/>
        </w:rPr>
        <w:t>附表：</w:t>
      </w:r>
    </w:p>
    <w:p>
      <w:pPr>
        <w:pStyle w:val="BodyText"/>
        <w:spacing w:before="3"/>
        <w:rPr>
          <w:sz w:val="44"/>
        </w:rPr>
      </w:pPr>
    </w:p>
    <w:p>
      <w:pPr>
        <w:spacing w:before="0"/>
        <w:ind w:left="1286" w:right="1896" w:firstLine="0"/>
        <w:jc w:val="center"/>
        <w:rPr>
          <w:rFonts w:ascii="宋体" w:eastAsia="宋体" w:hint="eastAsia"/>
          <w:b/>
          <w:sz w:val="44"/>
        </w:rPr>
      </w:pPr>
      <w:r>
        <w:rPr>
          <w:rFonts w:ascii="宋体" w:eastAsia="宋体" w:hint="eastAsia"/>
          <w:b/>
          <w:sz w:val="44"/>
        </w:rPr>
        <w:t>汕尾市政府采购合同资金支付情况表</w:t>
      </w:r>
    </w:p>
    <w:p>
      <w:pPr>
        <w:pStyle w:val="BodyText"/>
        <w:tabs>
          <w:tab w:pos="6524" w:val="left" w:leader="none"/>
        </w:tabs>
        <w:spacing w:before="360"/>
        <w:ind w:left="880"/>
        <w:rPr>
          <w:rFonts w:ascii="宋体" w:eastAsia="宋体" w:hint="eastAsia"/>
        </w:rPr>
      </w:pPr>
      <w:r>
        <w:rPr>
          <w:rFonts w:ascii="宋体" w:eastAsia="宋体" w:hint="eastAsia"/>
          <w:spacing w:val="9"/>
        </w:rPr>
        <w:t>单位</w:t>
      </w:r>
      <w:r>
        <w:rPr>
          <w:rFonts w:ascii="宋体" w:eastAsia="宋体" w:hint="eastAsia"/>
          <w:spacing w:val="3"/>
        </w:rPr>
        <w:t>(</w:t>
      </w:r>
      <w:r>
        <w:rPr>
          <w:rFonts w:ascii="宋体" w:eastAsia="宋体" w:hint="eastAsia"/>
          <w:spacing w:val="9"/>
        </w:rPr>
        <w:t>盖章</w:t>
      </w:r>
      <w:r>
        <w:rPr>
          <w:rFonts w:ascii="宋体" w:eastAsia="宋体" w:hint="eastAsia"/>
        </w:rPr>
        <w:t>):</w:t>
        <w:tab/>
      </w:r>
      <w:r>
        <w:rPr>
          <w:rFonts w:ascii="宋体" w:eastAsia="宋体" w:hint="eastAsia"/>
          <w:spacing w:val="-5"/>
        </w:rPr>
        <w:t>金额单位：万</w:t>
      </w:r>
      <w:r>
        <w:rPr>
          <w:rFonts w:ascii="宋体" w:eastAsia="宋体" w:hint="eastAsia"/>
        </w:rPr>
        <w:t>元</w:t>
      </w:r>
    </w:p>
    <w:p>
      <w:pPr>
        <w:pStyle w:val="BodyText"/>
        <w:spacing w:before="7"/>
        <w:rPr>
          <w:rFonts w:ascii="宋体"/>
          <w:sz w:val="7"/>
        </w:rPr>
      </w:pPr>
    </w:p>
    <w:tbl>
      <w:tblPr>
        <w:tblW w:w="0" w:type="auto"/>
        <w:jc w:val="left"/>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5"/>
        <w:gridCol w:w="1029"/>
        <w:gridCol w:w="999"/>
        <w:gridCol w:w="1069"/>
        <w:gridCol w:w="649"/>
        <w:gridCol w:w="699"/>
        <w:gridCol w:w="725"/>
        <w:gridCol w:w="484"/>
        <w:gridCol w:w="639"/>
        <w:gridCol w:w="853"/>
        <w:gridCol w:w="696"/>
        <w:gridCol w:w="609"/>
        <w:gridCol w:w="609"/>
        <w:gridCol w:w="544"/>
      </w:tblGrid>
      <w:tr>
        <w:trPr>
          <w:trHeight w:val="314" w:hRule="atLeast"/>
        </w:trPr>
        <w:tc>
          <w:tcPr>
            <w:tcW w:w="435" w:type="dxa"/>
            <w:vMerge w:val="restart"/>
          </w:tcPr>
          <w:p>
            <w:pPr>
              <w:pStyle w:val="TableParagraph"/>
              <w:rPr>
                <w:sz w:val="16"/>
              </w:rPr>
            </w:pPr>
          </w:p>
          <w:p>
            <w:pPr>
              <w:pStyle w:val="TableParagraph"/>
              <w:spacing w:before="10"/>
              <w:rPr>
                <w:sz w:val="19"/>
              </w:rPr>
            </w:pPr>
          </w:p>
          <w:p>
            <w:pPr>
              <w:pStyle w:val="TableParagraph"/>
              <w:ind w:left="48"/>
              <w:rPr>
                <w:b/>
                <w:sz w:val="16"/>
              </w:rPr>
            </w:pPr>
            <w:r>
              <w:rPr>
                <w:b/>
                <w:sz w:val="16"/>
              </w:rPr>
              <w:t>序号</w:t>
            </w:r>
          </w:p>
        </w:tc>
        <w:tc>
          <w:tcPr>
            <w:tcW w:w="1029" w:type="dxa"/>
          </w:tcPr>
          <w:p>
            <w:pPr>
              <w:pStyle w:val="TableParagraph"/>
              <w:rPr>
                <w:rFonts w:ascii="Times New Roman"/>
                <w:sz w:val="22"/>
              </w:rPr>
            </w:pPr>
          </w:p>
        </w:tc>
        <w:tc>
          <w:tcPr>
            <w:tcW w:w="3416" w:type="dxa"/>
            <w:gridSpan w:val="4"/>
          </w:tcPr>
          <w:p>
            <w:pPr>
              <w:pStyle w:val="TableParagraph"/>
              <w:spacing w:before="77"/>
              <w:ind w:left="1195" w:right="1206"/>
              <w:jc w:val="center"/>
              <w:rPr>
                <w:b/>
                <w:sz w:val="16"/>
              </w:rPr>
            </w:pPr>
            <w:r>
              <w:rPr>
                <w:b/>
                <w:sz w:val="16"/>
              </w:rPr>
              <w:t>项目基本情况</w:t>
            </w:r>
          </w:p>
        </w:tc>
        <w:tc>
          <w:tcPr>
            <w:tcW w:w="2701" w:type="dxa"/>
            <w:gridSpan w:val="4"/>
          </w:tcPr>
          <w:p>
            <w:pPr>
              <w:pStyle w:val="TableParagraph"/>
              <w:spacing w:before="70"/>
              <w:ind w:left="1063" w:right="944"/>
              <w:jc w:val="center"/>
              <w:rPr>
                <w:b/>
                <w:sz w:val="16"/>
              </w:rPr>
            </w:pPr>
            <w:r>
              <w:rPr>
                <w:b/>
                <w:sz w:val="16"/>
              </w:rPr>
              <w:t>合同情况</w:t>
            </w:r>
          </w:p>
        </w:tc>
        <w:tc>
          <w:tcPr>
            <w:tcW w:w="1914" w:type="dxa"/>
            <w:gridSpan w:val="3"/>
          </w:tcPr>
          <w:p>
            <w:pPr>
              <w:pStyle w:val="TableParagraph"/>
              <w:spacing w:before="67"/>
              <w:ind w:left="421"/>
              <w:rPr>
                <w:b/>
                <w:sz w:val="16"/>
              </w:rPr>
            </w:pPr>
            <w:r>
              <w:rPr>
                <w:b/>
                <w:sz w:val="16"/>
              </w:rPr>
              <w:t>资金支付情况</w:t>
            </w:r>
          </w:p>
        </w:tc>
        <w:tc>
          <w:tcPr>
            <w:tcW w:w="544" w:type="dxa"/>
          </w:tcPr>
          <w:p>
            <w:pPr>
              <w:pStyle w:val="TableParagraph"/>
              <w:rPr>
                <w:rFonts w:ascii="Times New Roman"/>
                <w:sz w:val="22"/>
              </w:rPr>
            </w:pPr>
          </w:p>
        </w:tc>
      </w:tr>
      <w:tr>
        <w:trPr>
          <w:trHeight w:val="288" w:hRule="atLeast"/>
        </w:trPr>
        <w:tc>
          <w:tcPr>
            <w:tcW w:w="435" w:type="dxa"/>
            <w:vMerge/>
            <w:tcBorders>
              <w:top w:val="nil"/>
            </w:tcBorders>
          </w:tcPr>
          <w:p>
            <w:pPr>
              <w:rPr>
                <w:sz w:val="2"/>
                <w:szCs w:val="2"/>
              </w:rPr>
            </w:pPr>
          </w:p>
        </w:tc>
        <w:tc>
          <w:tcPr>
            <w:tcW w:w="1029" w:type="dxa"/>
            <w:vMerge w:val="restart"/>
          </w:tcPr>
          <w:p>
            <w:pPr>
              <w:pStyle w:val="TableParagraph"/>
              <w:spacing w:before="11"/>
              <w:rPr>
                <w:sz w:val="22"/>
              </w:rPr>
            </w:pPr>
          </w:p>
          <w:p>
            <w:pPr>
              <w:pStyle w:val="TableParagraph"/>
              <w:ind w:left="182"/>
              <w:rPr>
                <w:b/>
                <w:sz w:val="16"/>
              </w:rPr>
            </w:pPr>
            <w:r>
              <w:rPr>
                <w:b/>
                <w:sz w:val="16"/>
              </w:rPr>
              <w:t>采购单位</w:t>
            </w:r>
          </w:p>
        </w:tc>
        <w:tc>
          <w:tcPr>
            <w:tcW w:w="999" w:type="dxa"/>
            <w:vMerge w:val="restart"/>
          </w:tcPr>
          <w:p>
            <w:pPr>
              <w:pStyle w:val="TableParagraph"/>
              <w:spacing w:before="11"/>
              <w:rPr>
                <w:sz w:val="22"/>
              </w:rPr>
            </w:pPr>
          </w:p>
          <w:p>
            <w:pPr>
              <w:pStyle w:val="TableParagraph"/>
              <w:ind w:left="204"/>
              <w:rPr>
                <w:b/>
                <w:sz w:val="16"/>
              </w:rPr>
            </w:pPr>
            <w:r>
              <w:rPr>
                <w:b/>
                <w:sz w:val="16"/>
              </w:rPr>
              <w:t>项目名称</w:t>
            </w:r>
          </w:p>
        </w:tc>
        <w:tc>
          <w:tcPr>
            <w:tcW w:w="1069" w:type="dxa"/>
            <w:vMerge w:val="restart"/>
          </w:tcPr>
          <w:p>
            <w:pPr>
              <w:pStyle w:val="TableParagraph"/>
              <w:rPr>
                <w:sz w:val="17"/>
              </w:rPr>
            </w:pPr>
          </w:p>
          <w:p>
            <w:pPr>
              <w:pStyle w:val="TableParagraph"/>
              <w:spacing w:line="198" w:lineRule="exact" w:before="1"/>
              <w:ind w:left="124"/>
              <w:rPr>
                <w:b/>
                <w:sz w:val="16"/>
              </w:rPr>
            </w:pPr>
            <w:r>
              <w:rPr>
                <w:b/>
                <w:sz w:val="16"/>
              </w:rPr>
              <w:t>中标(成交</w:t>
            </w:r>
          </w:p>
          <w:p>
            <w:pPr>
              <w:pStyle w:val="TableParagraph"/>
              <w:spacing w:line="193" w:lineRule="exact"/>
              <w:ind w:left="124"/>
              <w:rPr>
                <w:b/>
                <w:sz w:val="16"/>
              </w:rPr>
            </w:pPr>
            <w:r>
              <w:rPr>
                <w:b/>
                <w:sz w:val="16"/>
              </w:rPr>
              <w:t>) 供应商名</w:t>
            </w:r>
          </w:p>
          <w:p>
            <w:pPr>
              <w:pStyle w:val="TableParagraph"/>
              <w:spacing w:line="179" w:lineRule="exact"/>
              <w:ind w:left="124"/>
              <w:rPr>
                <w:b/>
                <w:sz w:val="16"/>
              </w:rPr>
            </w:pPr>
            <w:r>
              <w:rPr>
                <w:b/>
                <w:w w:val="100"/>
                <w:sz w:val="16"/>
              </w:rPr>
              <w:t>称</w:t>
            </w:r>
          </w:p>
        </w:tc>
        <w:tc>
          <w:tcPr>
            <w:tcW w:w="649" w:type="dxa"/>
            <w:vMerge w:val="restart"/>
          </w:tcPr>
          <w:p>
            <w:pPr>
              <w:pStyle w:val="TableParagraph"/>
              <w:spacing w:before="9"/>
              <w:rPr>
                <w:sz w:val="16"/>
              </w:rPr>
            </w:pPr>
          </w:p>
          <w:p>
            <w:pPr>
              <w:pStyle w:val="TableParagraph"/>
              <w:spacing w:line="228" w:lineRule="auto" w:before="1"/>
              <w:ind w:left="97" w:right="30"/>
              <w:rPr>
                <w:b/>
                <w:sz w:val="16"/>
              </w:rPr>
            </w:pPr>
            <w:r>
              <w:rPr>
                <w:b/>
                <w:sz w:val="16"/>
              </w:rPr>
              <w:t>项目预算金额</w:t>
            </w:r>
          </w:p>
        </w:tc>
        <w:tc>
          <w:tcPr>
            <w:tcW w:w="699" w:type="dxa"/>
            <w:vMerge w:val="restart"/>
          </w:tcPr>
          <w:p>
            <w:pPr>
              <w:pStyle w:val="TableParagraph"/>
              <w:spacing w:line="211" w:lineRule="auto" w:before="134"/>
              <w:ind w:left="118" w:right="46" w:firstLine="110"/>
              <w:rPr>
                <w:b/>
                <w:sz w:val="16"/>
              </w:rPr>
            </w:pPr>
            <w:r>
              <w:rPr>
                <w:b/>
                <w:spacing w:val="2"/>
                <w:sz w:val="16"/>
              </w:rPr>
              <w:t>中 标 </w:t>
            </w:r>
            <w:r>
              <w:rPr>
                <w:b/>
                <w:spacing w:val="5"/>
                <w:sz w:val="16"/>
              </w:rPr>
              <w:t>(成交)</w:t>
            </w:r>
          </w:p>
          <w:p>
            <w:pPr>
              <w:pStyle w:val="TableParagraph"/>
              <w:spacing w:line="192" w:lineRule="exact"/>
              <w:ind w:left="228"/>
              <w:rPr>
                <w:b/>
                <w:sz w:val="16"/>
              </w:rPr>
            </w:pPr>
            <w:r>
              <w:rPr>
                <w:b/>
                <w:spacing w:val="-3"/>
                <w:sz w:val="16"/>
              </w:rPr>
              <w:t>金额</w:t>
            </w:r>
          </w:p>
        </w:tc>
        <w:tc>
          <w:tcPr>
            <w:tcW w:w="725" w:type="dxa"/>
            <w:vMerge w:val="restart"/>
          </w:tcPr>
          <w:p>
            <w:pPr>
              <w:pStyle w:val="TableParagraph"/>
              <w:rPr>
                <w:sz w:val="17"/>
              </w:rPr>
            </w:pPr>
          </w:p>
          <w:p>
            <w:pPr>
              <w:pStyle w:val="TableParagraph"/>
              <w:spacing w:line="225" w:lineRule="auto" w:before="1"/>
              <w:ind w:left="167" w:right="22" w:hanging="140"/>
              <w:rPr>
                <w:b/>
                <w:sz w:val="16"/>
              </w:rPr>
            </w:pPr>
            <w:r>
              <w:rPr>
                <w:b/>
                <w:sz w:val="16"/>
              </w:rPr>
              <w:t>合同签订日期</w:t>
            </w:r>
          </w:p>
        </w:tc>
        <w:tc>
          <w:tcPr>
            <w:tcW w:w="484" w:type="dxa"/>
            <w:vMerge w:val="restart"/>
          </w:tcPr>
          <w:p>
            <w:pPr>
              <w:pStyle w:val="TableParagraph"/>
              <w:rPr>
                <w:sz w:val="16"/>
              </w:rPr>
            </w:pPr>
          </w:p>
          <w:p>
            <w:pPr>
              <w:pStyle w:val="TableParagraph"/>
              <w:spacing w:line="225" w:lineRule="auto" w:before="114"/>
              <w:ind w:left="59" w:right="92" w:hanging="17"/>
              <w:rPr>
                <w:b/>
                <w:sz w:val="16"/>
              </w:rPr>
            </w:pPr>
            <w:r>
              <w:rPr>
                <w:b/>
                <w:sz w:val="16"/>
              </w:rPr>
              <w:t>合同金额</w:t>
            </w:r>
          </w:p>
        </w:tc>
        <w:tc>
          <w:tcPr>
            <w:tcW w:w="639" w:type="dxa"/>
            <w:vMerge w:val="restart"/>
          </w:tcPr>
          <w:p>
            <w:pPr>
              <w:pStyle w:val="TableParagraph"/>
              <w:spacing w:before="11"/>
              <w:rPr>
                <w:sz w:val="16"/>
              </w:rPr>
            </w:pPr>
          </w:p>
          <w:p>
            <w:pPr>
              <w:pStyle w:val="TableParagraph"/>
              <w:spacing w:line="225" w:lineRule="auto"/>
              <w:ind w:left="79" w:right="151"/>
              <w:rPr>
                <w:b/>
                <w:sz w:val="16"/>
              </w:rPr>
            </w:pPr>
            <w:r>
              <w:rPr>
                <w:b/>
                <w:spacing w:val="-4"/>
                <w:sz w:val="16"/>
              </w:rPr>
              <w:t>合同</w:t>
            </w:r>
            <w:r>
              <w:rPr>
                <w:b/>
                <w:spacing w:val="-9"/>
                <w:sz w:val="16"/>
              </w:rPr>
              <w:t>公 告</w:t>
            </w:r>
          </w:p>
          <w:p>
            <w:pPr>
              <w:pStyle w:val="TableParagraph"/>
              <w:spacing w:line="187" w:lineRule="exact"/>
              <w:ind w:left="79"/>
              <w:rPr>
                <w:b/>
                <w:sz w:val="16"/>
              </w:rPr>
            </w:pPr>
            <w:r>
              <w:rPr>
                <w:b/>
                <w:spacing w:val="2"/>
                <w:sz w:val="16"/>
              </w:rPr>
              <w:t>日期</w:t>
            </w:r>
          </w:p>
        </w:tc>
        <w:tc>
          <w:tcPr>
            <w:tcW w:w="853" w:type="dxa"/>
            <w:vMerge w:val="restart"/>
          </w:tcPr>
          <w:p>
            <w:pPr>
              <w:pStyle w:val="TableParagraph"/>
              <w:spacing w:before="6"/>
              <w:rPr>
                <w:sz w:val="16"/>
              </w:rPr>
            </w:pPr>
          </w:p>
          <w:p>
            <w:pPr>
              <w:pStyle w:val="TableParagraph"/>
              <w:spacing w:line="200" w:lineRule="exact"/>
              <w:ind w:left="74" w:hanging="17"/>
              <w:rPr>
                <w:b/>
                <w:sz w:val="16"/>
              </w:rPr>
            </w:pPr>
            <w:r>
              <w:rPr>
                <w:b/>
                <w:sz w:val="16"/>
              </w:rPr>
              <w:t>合同链接</w:t>
            </w:r>
          </w:p>
          <w:p>
            <w:pPr>
              <w:pStyle w:val="TableParagraph"/>
              <w:spacing w:line="192" w:lineRule="exact" w:before="1"/>
              <w:ind w:left="244" w:right="180" w:hanging="171"/>
              <w:rPr>
                <w:b/>
                <w:sz w:val="16"/>
              </w:rPr>
            </w:pPr>
            <w:r>
              <w:rPr>
                <w:b/>
                <w:sz w:val="16"/>
              </w:rPr>
              <w:t>(省采购网)</w:t>
            </w:r>
          </w:p>
        </w:tc>
        <w:tc>
          <w:tcPr>
            <w:tcW w:w="1305" w:type="dxa"/>
            <w:gridSpan w:val="2"/>
          </w:tcPr>
          <w:p>
            <w:pPr>
              <w:pStyle w:val="TableParagraph"/>
              <w:spacing w:before="53"/>
              <w:ind w:left="272"/>
              <w:rPr>
                <w:b/>
                <w:sz w:val="16"/>
              </w:rPr>
            </w:pPr>
            <w:r>
              <w:rPr>
                <w:b/>
                <w:sz w:val="16"/>
              </w:rPr>
              <w:t>支付进度</w:t>
            </w:r>
          </w:p>
        </w:tc>
        <w:tc>
          <w:tcPr>
            <w:tcW w:w="609" w:type="dxa"/>
            <w:vMerge w:val="restart"/>
          </w:tcPr>
          <w:p>
            <w:pPr>
              <w:pStyle w:val="TableParagraph"/>
              <w:spacing w:before="9"/>
              <w:rPr>
                <w:sz w:val="14"/>
              </w:rPr>
            </w:pPr>
          </w:p>
          <w:p>
            <w:pPr>
              <w:pStyle w:val="TableParagraph"/>
              <w:spacing w:line="216" w:lineRule="auto" w:before="1"/>
              <w:ind w:left="18" w:right="107" w:hanging="3"/>
              <w:jc w:val="center"/>
              <w:rPr>
                <w:b/>
                <w:sz w:val="16"/>
              </w:rPr>
            </w:pPr>
            <w:r>
              <w:rPr>
                <w:b/>
                <w:spacing w:val="-4"/>
                <w:sz w:val="16"/>
              </w:rPr>
              <w:t>逾期 </w:t>
            </w:r>
            <w:r>
              <w:rPr>
                <w:b/>
                <w:spacing w:val="-10"/>
                <w:sz w:val="16"/>
              </w:rPr>
              <w:t>未支付</w:t>
            </w:r>
            <w:r>
              <w:rPr>
                <w:b/>
                <w:spacing w:val="-3"/>
                <w:sz w:val="16"/>
              </w:rPr>
              <w:t>金额</w:t>
            </w:r>
          </w:p>
        </w:tc>
        <w:tc>
          <w:tcPr>
            <w:tcW w:w="544" w:type="dxa"/>
            <w:vMerge w:val="restart"/>
          </w:tcPr>
          <w:p>
            <w:pPr>
              <w:pStyle w:val="TableParagraph"/>
              <w:rPr>
                <w:sz w:val="23"/>
              </w:rPr>
            </w:pPr>
          </w:p>
          <w:p>
            <w:pPr>
              <w:pStyle w:val="TableParagraph"/>
              <w:spacing w:before="1"/>
              <w:ind w:left="62"/>
              <w:rPr>
                <w:b/>
                <w:sz w:val="16"/>
              </w:rPr>
            </w:pPr>
            <w:r>
              <w:rPr>
                <w:b/>
                <w:sz w:val="16"/>
              </w:rPr>
              <w:t>备注</w:t>
            </w:r>
          </w:p>
        </w:tc>
      </w:tr>
      <w:tr>
        <w:trPr>
          <w:trHeight w:val="510" w:hRule="atLeast"/>
        </w:trPr>
        <w:tc>
          <w:tcPr>
            <w:tcW w:w="435" w:type="dxa"/>
            <w:vMerge/>
            <w:tcBorders>
              <w:top w:val="nil"/>
            </w:tcBorders>
          </w:tcPr>
          <w:p>
            <w:pPr>
              <w:rPr>
                <w:sz w:val="2"/>
                <w:szCs w:val="2"/>
              </w:rPr>
            </w:pPr>
          </w:p>
        </w:tc>
        <w:tc>
          <w:tcPr>
            <w:tcW w:w="1029" w:type="dxa"/>
            <w:vMerge/>
            <w:tcBorders>
              <w:top w:val="nil"/>
            </w:tcBorders>
          </w:tcPr>
          <w:p>
            <w:pPr>
              <w:rPr>
                <w:sz w:val="2"/>
                <w:szCs w:val="2"/>
              </w:rPr>
            </w:pPr>
          </w:p>
        </w:tc>
        <w:tc>
          <w:tcPr>
            <w:tcW w:w="999" w:type="dxa"/>
            <w:vMerge/>
            <w:tcBorders>
              <w:top w:val="nil"/>
            </w:tcBorders>
          </w:tcPr>
          <w:p>
            <w:pPr>
              <w:rPr>
                <w:sz w:val="2"/>
                <w:szCs w:val="2"/>
              </w:rPr>
            </w:pPr>
          </w:p>
        </w:tc>
        <w:tc>
          <w:tcPr>
            <w:tcW w:w="1069" w:type="dxa"/>
            <w:vMerge/>
            <w:tcBorders>
              <w:top w:val="nil"/>
            </w:tcBorders>
          </w:tcPr>
          <w:p>
            <w:pPr>
              <w:rPr>
                <w:sz w:val="2"/>
                <w:szCs w:val="2"/>
              </w:rPr>
            </w:pPr>
          </w:p>
        </w:tc>
        <w:tc>
          <w:tcPr>
            <w:tcW w:w="649" w:type="dxa"/>
            <w:vMerge/>
            <w:tcBorders>
              <w:top w:val="nil"/>
            </w:tcBorders>
          </w:tcPr>
          <w:p>
            <w:pPr>
              <w:rPr>
                <w:sz w:val="2"/>
                <w:szCs w:val="2"/>
              </w:rPr>
            </w:pPr>
          </w:p>
        </w:tc>
        <w:tc>
          <w:tcPr>
            <w:tcW w:w="699" w:type="dxa"/>
            <w:vMerge/>
            <w:tcBorders>
              <w:top w:val="nil"/>
            </w:tcBorders>
          </w:tcPr>
          <w:p>
            <w:pPr>
              <w:rPr>
                <w:sz w:val="2"/>
                <w:szCs w:val="2"/>
              </w:rPr>
            </w:pPr>
          </w:p>
        </w:tc>
        <w:tc>
          <w:tcPr>
            <w:tcW w:w="725" w:type="dxa"/>
            <w:vMerge/>
            <w:tcBorders>
              <w:top w:val="nil"/>
            </w:tcBorders>
          </w:tcPr>
          <w:p>
            <w:pPr>
              <w:rPr>
                <w:sz w:val="2"/>
                <w:szCs w:val="2"/>
              </w:rPr>
            </w:pPr>
          </w:p>
        </w:tc>
        <w:tc>
          <w:tcPr>
            <w:tcW w:w="484" w:type="dxa"/>
            <w:vMerge/>
            <w:tcBorders>
              <w:top w:val="nil"/>
            </w:tcBorders>
          </w:tcPr>
          <w:p>
            <w:pPr>
              <w:rPr>
                <w:sz w:val="2"/>
                <w:szCs w:val="2"/>
              </w:rPr>
            </w:pPr>
          </w:p>
        </w:tc>
        <w:tc>
          <w:tcPr>
            <w:tcW w:w="639" w:type="dxa"/>
            <w:vMerge/>
            <w:tcBorders>
              <w:top w:val="nil"/>
            </w:tcBorders>
          </w:tcPr>
          <w:p>
            <w:pPr>
              <w:rPr>
                <w:sz w:val="2"/>
                <w:szCs w:val="2"/>
              </w:rPr>
            </w:pPr>
          </w:p>
        </w:tc>
        <w:tc>
          <w:tcPr>
            <w:tcW w:w="853" w:type="dxa"/>
            <w:vMerge/>
            <w:tcBorders>
              <w:top w:val="nil"/>
            </w:tcBorders>
          </w:tcPr>
          <w:p>
            <w:pPr>
              <w:rPr>
                <w:sz w:val="2"/>
                <w:szCs w:val="2"/>
              </w:rPr>
            </w:pPr>
          </w:p>
        </w:tc>
        <w:tc>
          <w:tcPr>
            <w:tcW w:w="696" w:type="dxa"/>
          </w:tcPr>
          <w:p>
            <w:pPr>
              <w:pStyle w:val="TableParagraph"/>
              <w:spacing w:line="220" w:lineRule="auto" w:before="103"/>
              <w:ind w:left="231" w:right="125" w:hanging="164"/>
              <w:rPr>
                <w:sz w:val="16"/>
              </w:rPr>
            </w:pPr>
            <w:r>
              <w:rPr>
                <w:sz w:val="16"/>
              </w:rPr>
              <w:t>已支付金额</w:t>
            </w:r>
          </w:p>
        </w:tc>
        <w:tc>
          <w:tcPr>
            <w:tcW w:w="609" w:type="dxa"/>
          </w:tcPr>
          <w:p>
            <w:pPr>
              <w:pStyle w:val="TableParagraph"/>
              <w:spacing w:line="220" w:lineRule="auto" w:before="103"/>
              <w:ind w:left="195" w:right="46" w:hanging="159"/>
              <w:rPr>
                <w:sz w:val="16"/>
              </w:rPr>
            </w:pPr>
            <w:r>
              <w:rPr>
                <w:sz w:val="16"/>
              </w:rPr>
              <w:t>未支付金额</w:t>
            </w:r>
          </w:p>
        </w:tc>
        <w:tc>
          <w:tcPr>
            <w:tcW w:w="609" w:type="dxa"/>
            <w:vMerge/>
            <w:tcBorders>
              <w:top w:val="nil"/>
            </w:tcBorders>
          </w:tcPr>
          <w:p>
            <w:pPr>
              <w:rPr>
                <w:sz w:val="2"/>
                <w:szCs w:val="2"/>
              </w:rPr>
            </w:pPr>
          </w:p>
        </w:tc>
        <w:tc>
          <w:tcPr>
            <w:tcW w:w="544" w:type="dxa"/>
            <w:vMerge/>
            <w:tcBorders>
              <w:top w:val="nil"/>
            </w:tcBorders>
          </w:tcPr>
          <w:p>
            <w:pPr>
              <w:rPr>
                <w:sz w:val="2"/>
                <w:szCs w:val="2"/>
              </w:rPr>
            </w:pPr>
          </w:p>
        </w:tc>
      </w:tr>
      <w:tr>
        <w:trPr>
          <w:trHeight w:val="377" w:hRule="atLeast"/>
        </w:trPr>
        <w:tc>
          <w:tcPr>
            <w:tcW w:w="435" w:type="dxa"/>
          </w:tcPr>
          <w:p>
            <w:pPr>
              <w:pStyle w:val="TableParagraph"/>
              <w:spacing w:before="50"/>
              <w:ind w:left="7"/>
              <w:jc w:val="center"/>
              <w:rPr>
                <w:rFonts w:ascii="Arial"/>
                <w:sz w:val="24"/>
              </w:rPr>
            </w:pPr>
            <w:r>
              <w:rPr>
                <w:rFonts w:ascii="Arial"/>
                <w:sz w:val="24"/>
              </w:rPr>
              <w:t>1</w:t>
            </w:r>
          </w:p>
        </w:tc>
        <w:tc>
          <w:tcPr>
            <w:tcW w:w="1029" w:type="dxa"/>
          </w:tcPr>
          <w:p>
            <w:pPr>
              <w:pStyle w:val="TableParagraph"/>
              <w:rPr>
                <w:rFonts w:ascii="Times New Roman"/>
                <w:sz w:val="24"/>
              </w:rPr>
            </w:pPr>
          </w:p>
        </w:tc>
        <w:tc>
          <w:tcPr>
            <w:tcW w:w="999" w:type="dxa"/>
          </w:tcPr>
          <w:p>
            <w:pPr>
              <w:pStyle w:val="TableParagraph"/>
              <w:rPr>
                <w:rFonts w:ascii="Times New Roman"/>
                <w:sz w:val="24"/>
              </w:rPr>
            </w:pPr>
          </w:p>
        </w:tc>
        <w:tc>
          <w:tcPr>
            <w:tcW w:w="1069" w:type="dxa"/>
          </w:tcPr>
          <w:p>
            <w:pPr>
              <w:pStyle w:val="TableParagraph"/>
              <w:rPr>
                <w:rFonts w:ascii="Times New Roman"/>
                <w:sz w:val="24"/>
              </w:rPr>
            </w:pPr>
          </w:p>
        </w:tc>
        <w:tc>
          <w:tcPr>
            <w:tcW w:w="649" w:type="dxa"/>
          </w:tcPr>
          <w:p>
            <w:pPr>
              <w:pStyle w:val="TableParagraph"/>
              <w:rPr>
                <w:rFonts w:ascii="Times New Roman"/>
                <w:sz w:val="24"/>
              </w:rPr>
            </w:pPr>
          </w:p>
        </w:tc>
        <w:tc>
          <w:tcPr>
            <w:tcW w:w="699" w:type="dxa"/>
          </w:tcPr>
          <w:p>
            <w:pPr>
              <w:pStyle w:val="TableParagraph"/>
              <w:rPr>
                <w:rFonts w:ascii="Times New Roman"/>
                <w:sz w:val="24"/>
              </w:rPr>
            </w:pPr>
          </w:p>
        </w:tc>
        <w:tc>
          <w:tcPr>
            <w:tcW w:w="725" w:type="dxa"/>
          </w:tcPr>
          <w:p>
            <w:pPr>
              <w:pStyle w:val="TableParagraph"/>
              <w:rPr>
                <w:rFonts w:ascii="Times New Roman"/>
                <w:sz w:val="24"/>
              </w:rPr>
            </w:pPr>
          </w:p>
        </w:tc>
        <w:tc>
          <w:tcPr>
            <w:tcW w:w="484" w:type="dxa"/>
          </w:tcPr>
          <w:p>
            <w:pPr>
              <w:pStyle w:val="TableParagraph"/>
              <w:rPr>
                <w:rFonts w:ascii="Times New Roman"/>
                <w:sz w:val="24"/>
              </w:rPr>
            </w:pPr>
          </w:p>
        </w:tc>
        <w:tc>
          <w:tcPr>
            <w:tcW w:w="639" w:type="dxa"/>
          </w:tcPr>
          <w:p>
            <w:pPr>
              <w:pStyle w:val="TableParagraph"/>
              <w:rPr>
                <w:rFonts w:ascii="Times New Roman"/>
                <w:sz w:val="24"/>
              </w:rPr>
            </w:pPr>
          </w:p>
        </w:tc>
        <w:tc>
          <w:tcPr>
            <w:tcW w:w="853" w:type="dxa"/>
          </w:tcPr>
          <w:p>
            <w:pPr>
              <w:pStyle w:val="TableParagraph"/>
              <w:rPr>
                <w:rFonts w:ascii="Times New Roman"/>
                <w:sz w:val="24"/>
              </w:rPr>
            </w:pPr>
          </w:p>
        </w:tc>
        <w:tc>
          <w:tcPr>
            <w:tcW w:w="696" w:type="dxa"/>
          </w:tcPr>
          <w:p>
            <w:pPr>
              <w:pStyle w:val="TableParagraph"/>
              <w:rPr>
                <w:rFonts w:ascii="Times New Roman"/>
                <w:sz w:val="24"/>
              </w:rPr>
            </w:pPr>
          </w:p>
        </w:tc>
        <w:tc>
          <w:tcPr>
            <w:tcW w:w="609" w:type="dxa"/>
          </w:tcPr>
          <w:p>
            <w:pPr>
              <w:pStyle w:val="TableParagraph"/>
              <w:rPr>
                <w:rFonts w:ascii="Times New Roman"/>
                <w:sz w:val="24"/>
              </w:rPr>
            </w:pPr>
          </w:p>
        </w:tc>
        <w:tc>
          <w:tcPr>
            <w:tcW w:w="609" w:type="dxa"/>
          </w:tcPr>
          <w:p>
            <w:pPr>
              <w:pStyle w:val="TableParagraph"/>
              <w:rPr>
                <w:rFonts w:ascii="Times New Roman"/>
                <w:sz w:val="24"/>
              </w:rPr>
            </w:pPr>
          </w:p>
        </w:tc>
        <w:tc>
          <w:tcPr>
            <w:tcW w:w="544" w:type="dxa"/>
          </w:tcPr>
          <w:p>
            <w:pPr>
              <w:pStyle w:val="TableParagraph"/>
              <w:rPr>
                <w:rFonts w:ascii="Times New Roman"/>
                <w:sz w:val="24"/>
              </w:rPr>
            </w:pPr>
          </w:p>
        </w:tc>
      </w:tr>
      <w:tr>
        <w:trPr>
          <w:trHeight w:val="390" w:hRule="atLeast"/>
        </w:trPr>
        <w:tc>
          <w:tcPr>
            <w:tcW w:w="435" w:type="dxa"/>
          </w:tcPr>
          <w:p>
            <w:pPr>
              <w:pStyle w:val="TableParagraph"/>
              <w:spacing w:line="274" w:lineRule="exact" w:before="96"/>
              <w:ind w:left="32"/>
              <w:jc w:val="center"/>
              <w:rPr>
                <w:sz w:val="24"/>
              </w:rPr>
            </w:pPr>
            <w:r>
              <w:rPr>
                <w:sz w:val="24"/>
              </w:rPr>
              <w:t>2</w:t>
            </w:r>
          </w:p>
        </w:tc>
        <w:tc>
          <w:tcPr>
            <w:tcW w:w="1029" w:type="dxa"/>
          </w:tcPr>
          <w:p>
            <w:pPr>
              <w:pStyle w:val="TableParagraph"/>
              <w:rPr>
                <w:rFonts w:ascii="Times New Roman"/>
                <w:sz w:val="24"/>
              </w:rPr>
            </w:pPr>
          </w:p>
        </w:tc>
        <w:tc>
          <w:tcPr>
            <w:tcW w:w="999" w:type="dxa"/>
          </w:tcPr>
          <w:p>
            <w:pPr>
              <w:pStyle w:val="TableParagraph"/>
              <w:rPr>
                <w:rFonts w:ascii="Times New Roman"/>
                <w:sz w:val="24"/>
              </w:rPr>
            </w:pPr>
          </w:p>
        </w:tc>
        <w:tc>
          <w:tcPr>
            <w:tcW w:w="1069" w:type="dxa"/>
          </w:tcPr>
          <w:p>
            <w:pPr>
              <w:pStyle w:val="TableParagraph"/>
              <w:rPr>
                <w:rFonts w:ascii="Times New Roman"/>
                <w:sz w:val="24"/>
              </w:rPr>
            </w:pPr>
          </w:p>
        </w:tc>
        <w:tc>
          <w:tcPr>
            <w:tcW w:w="649" w:type="dxa"/>
          </w:tcPr>
          <w:p>
            <w:pPr>
              <w:pStyle w:val="TableParagraph"/>
              <w:rPr>
                <w:rFonts w:ascii="Times New Roman"/>
                <w:sz w:val="24"/>
              </w:rPr>
            </w:pPr>
          </w:p>
        </w:tc>
        <w:tc>
          <w:tcPr>
            <w:tcW w:w="699" w:type="dxa"/>
          </w:tcPr>
          <w:p>
            <w:pPr>
              <w:pStyle w:val="TableParagraph"/>
              <w:rPr>
                <w:rFonts w:ascii="Times New Roman"/>
                <w:sz w:val="24"/>
              </w:rPr>
            </w:pPr>
          </w:p>
        </w:tc>
        <w:tc>
          <w:tcPr>
            <w:tcW w:w="725" w:type="dxa"/>
          </w:tcPr>
          <w:p>
            <w:pPr>
              <w:pStyle w:val="TableParagraph"/>
              <w:rPr>
                <w:rFonts w:ascii="Times New Roman"/>
                <w:sz w:val="24"/>
              </w:rPr>
            </w:pPr>
          </w:p>
        </w:tc>
        <w:tc>
          <w:tcPr>
            <w:tcW w:w="484" w:type="dxa"/>
          </w:tcPr>
          <w:p>
            <w:pPr>
              <w:pStyle w:val="TableParagraph"/>
              <w:rPr>
                <w:rFonts w:ascii="Times New Roman"/>
                <w:sz w:val="24"/>
              </w:rPr>
            </w:pPr>
          </w:p>
        </w:tc>
        <w:tc>
          <w:tcPr>
            <w:tcW w:w="639" w:type="dxa"/>
          </w:tcPr>
          <w:p>
            <w:pPr>
              <w:pStyle w:val="TableParagraph"/>
              <w:rPr>
                <w:rFonts w:ascii="Times New Roman"/>
                <w:sz w:val="24"/>
              </w:rPr>
            </w:pPr>
          </w:p>
        </w:tc>
        <w:tc>
          <w:tcPr>
            <w:tcW w:w="853" w:type="dxa"/>
          </w:tcPr>
          <w:p>
            <w:pPr>
              <w:pStyle w:val="TableParagraph"/>
              <w:rPr>
                <w:rFonts w:ascii="Times New Roman"/>
                <w:sz w:val="24"/>
              </w:rPr>
            </w:pPr>
          </w:p>
        </w:tc>
        <w:tc>
          <w:tcPr>
            <w:tcW w:w="696" w:type="dxa"/>
          </w:tcPr>
          <w:p>
            <w:pPr>
              <w:pStyle w:val="TableParagraph"/>
              <w:rPr>
                <w:rFonts w:ascii="Times New Roman"/>
                <w:sz w:val="24"/>
              </w:rPr>
            </w:pPr>
          </w:p>
        </w:tc>
        <w:tc>
          <w:tcPr>
            <w:tcW w:w="609" w:type="dxa"/>
          </w:tcPr>
          <w:p>
            <w:pPr>
              <w:pStyle w:val="TableParagraph"/>
              <w:rPr>
                <w:rFonts w:ascii="Times New Roman"/>
                <w:sz w:val="24"/>
              </w:rPr>
            </w:pPr>
          </w:p>
        </w:tc>
        <w:tc>
          <w:tcPr>
            <w:tcW w:w="609" w:type="dxa"/>
          </w:tcPr>
          <w:p>
            <w:pPr>
              <w:pStyle w:val="TableParagraph"/>
              <w:rPr>
                <w:rFonts w:ascii="Times New Roman"/>
                <w:sz w:val="24"/>
              </w:rPr>
            </w:pPr>
          </w:p>
        </w:tc>
        <w:tc>
          <w:tcPr>
            <w:tcW w:w="544" w:type="dxa"/>
          </w:tcPr>
          <w:p>
            <w:pPr>
              <w:pStyle w:val="TableParagraph"/>
              <w:rPr>
                <w:rFonts w:ascii="Times New Roman"/>
                <w:sz w:val="24"/>
              </w:rPr>
            </w:pPr>
          </w:p>
        </w:tc>
      </w:tr>
      <w:tr>
        <w:trPr>
          <w:trHeight w:val="392" w:hRule="atLeast"/>
        </w:trPr>
        <w:tc>
          <w:tcPr>
            <w:tcW w:w="435" w:type="dxa"/>
          </w:tcPr>
          <w:p>
            <w:pPr>
              <w:pStyle w:val="TableParagraph"/>
              <w:spacing w:line="275" w:lineRule="exact" w:before="96"/>
              <w:ind w:left="32"/>
              <w:jc w:val="center"/>
              <w:rPr>
                <w:sz w:val="24"/>
              </w:rPr>
            </w:pPr>
            <w:r>
              <w:rPr>
                <w:sz w:val="24"/>
              </w:rPr>
              <w:t>3</w:t>
            </w:r>
          </w:p>
        </w:tc>
        <w:tc>
          <w:tcPr>
            <w:tcW w:w="1029" w:type="dxa"/>
          </w:tcPr>
          <w:p>
            <w:pPr>
              <w:pStyle w:val="TableParagraph"/>
              <w:rPr>
                <w:rFonts w:ascii="Times New Roman"/>
                <w:sz w:val="24"/>
              </w:rPr>
            </w:pPr>
          </w:p>
        </w:tc>
        <w:tc>
          <w:tcPr>
            <w:tcW w:w="999" w:type="dxa"/>
          </w:tcPr>
          <w:p>
            <w:pPr>
              <w:pStyle w:val="TableParagraph"/>
              <w:rPr>
                <w:rFonts w:ascii="Times New Roman"/>
                <w:sz w:val="24"/>
              </w:rPr>
            </w:pPr>
          </w:p>
        </w:tc>
        <w:tc>
          <w:tcPr>
            <w:tcW w:w="1069" w:type="dxa"/>
          </w:tcPr>
          <w:p>
            <w:pPr>
              <w:pStyle w:val="TableParagraph"/>
              <w:rPr>
                <w:rFonts w:ascii="Times New Roman"/>
                <w:sz w:val="24"/>
              </w:rPr>
            </w:pPr>
          </w:p>
        </w:tc>
        <w:tc>
          <w:tcPr>
            <w:tcW w:w="649" w:type="dxa"/>
          </w:tcPr>
          <w:p>
            <w:pPr>
              <w:pStyle w:val="TableParagraph"/>
              <w:rPr>
                <w:rFonts w:ascii="Times New Roman"/>
                <w:sz w:val="24"/>
              </w:rPr>
            </w:pPr>
          </w:p>
        </w:tc>
        <w:tc>
          <w:tcPr>
            <w:tcW w:w="699" w:type="dxa"/>
          </w:tcPr>
          <w:p>
            <w:pPr>
              <w:pStyle w:val="TableParagraph"/>
              <w:rPr>
                <w:rFonts w:ascii="Times New Roman"/>
                <w:sz w:val="24"/>
              </w:rPr>
            </w:pPr>
          </w:p>
        </w:tc>
        <w:tc>
          <w:tcPr>
            <w:tcW w:w="725" w:type="dxa"/>
          </w:tcPr>
          <w:p>
            <w:pPr>
              <w:pStyle w:val="TableParagraph"/>
              <w:rPr>
                <w:rFonts w:ascii="Times New Roman"/>
                <w:sz w:val="24"/>
              </w:rPr>
            </w:pPr>
          </w:p>
        </w:tc>
        <w:tc>
          <w:tcPr>
            <w:tcW w:w="484" w:type="dxa"/>
          </w:tcPr>
          <w:p>
            <w:pPr>
              <w:pStyle w:val="TableParagraph"/>
              <w:rPr>
                <w:rFonts w:ascii="Times New Roman"/>
                <w:sz w:val="24"/>
              </w:rPr>
            </w:pPr>
          </w:p>
        </w:tc>
        <w:tc>
          <w:tcPr>
            <w:tcW w:w="639" w:type="dxa"/>
          </w:tcPr>
          <w:p>
            <w:pPr>
              <w:pStyle w:val="TableParagraph"/>
              <w:rPr>
                <w:rFonts w:ascii="Times New Roman"/>
                <w:sz w:val="24"/>
              </w:rPr>
            </w:pPr>
          </w:p>
        </w:tc>
        <w:tc>
          <w:tcPr>
            <w:tcW w:w="853" w:type="dxa"/>
          </w:tcPr>
          <w:p>
            <w:pPr>
              <w:pStyle w:val="TableParagraph"/>
              <w:rPr>
                <w:rFonts w:ascii="Times New Roman"/>
                <w:sz w:val="24"/>
              </w:rPr>
            </w:pPr>
          </w:p>
        </w:tc>
        <w:tc>
          <w:tcPr>
            <w:tcW w:w="696" w:type="dxa"/>
          </w:tcPr>
          <w:p>
            <w:pPr>
              <w:pStyle w:val="TableParagraph"/>
              <w:rPr>
                <w:rFonts w:ascii="Times New Roman"/>
                <w:sz w:val="24"/>
              </w:rPr>
            </w:pPr>
          </w:p>
        </w:tc>
        <w:tc>
          <w:tcPr>
            <w:tcW w:w="609" w:type="dxa"/>
          </w:tcPr>
          <w:p>
            <w:pPr>
              <w:pStyle w:val="TableParagraph"/>
              <w:rPr>
                <w:rFonts w:ascii="Times New Roman"/>
                <w:sz w:val="24"/>
              </w:rPr>
            </w:pPr>
          </w:p>
        </w:tc>
        <w:tc>
          <w:tcPr>
            <w:tcW w:w="609" w:type="dxa"/>
          </w:tcPr>
          <w:p>
            <w:pPr>
              <w:pStyle w:val="TableParagraph"/>
              <w:rPr>
                <w:rFonts w:ascii="Times New Roman"/>
                <w:sz w:val="24"/>
              </w:rPr>
            </w:pPr>
          </w:p>
        </w:tc>
        <w:tc>
          <w:tcPr>
            <w:tcW w:w="544" w:type="dxa"/>
          </w:tcPr>
          <w:p>
            <w:pPr>
              <w:pStyle w:val="TableParagraph"/>
              <w:rPr>
                <w:rFonts w:ascii="Times New Roman"/>
                <w:sz w:val="24"/>
              </w:rPr>
            </w:pPr>
          </w:p>
        </w:tc>
      </w:tr>
      <w:tr>
        <w:trPr>
          <w:trHeight w:val="368" w:hRule="atLeast"/>
        </w:trPr>
        <w:tc>
          <w:tcPr>
            <w:tcW w:w="435" w:type="dxa"/>
          </w:tcPr>
          <w:p>
            <w:pPr>
              <w:pStyle w:val="TableParagraph"/>
              <w:rPr>
                <w:rFonts w:ascii="Times New Roman"/>
                <w:sz w:val="24"/>
              </w:rPr>
            </w:pPr>
          </w:p>
        </w:tc>
        <w:tc>
          <w:tcPr>
            <w:tcW w:w="1029" w:type="dxa"/>
          </w:tcPr>
          <w:p>
            <w:pPr>
              <w:pStyle w:val="TableParagraph"/>
              <w:rPr>
                <w:rFonts w:ascii="Times New Roman"/>
                <w:sz w:val="24"/>
              </w:rPr>
            </w:pPr>
          </w:p>
        </w:tc>
        <w:tc>
          <w:tcPr>
            <w:tcW w:w="999" w:type="dxa"/>
          </w:tcPr>
          <w:p>
            <w:pPr>
              <w:pStyle w:val="TableParagraph"/>
              <w:rPr>
                <w:rFonts w:ascii="Times New Roman"/>
                <w:sz w:val="24"/>
              </w:rPr>
            </w:pPr>
          </w:p>
        </w:tc>
        <w:tc>
          <w:tcPr>
            <w:tcW w:w="1069" w:type="dxa"/>
          </w:tcPr>
          <w:p>
            <w:pPr>
              <w:pStyle w:val="TableParagraph"/>
              <w:rPr>
                <w:rFonts w:ascii="Times New Roman"/>
                <w:sz w:val="24"/>
              </w:rPr>
            </w:pPr>
          </w:p>
        </w:tc>
        <w:tc>
          <w:tcPr>
            <w:tcW w:w="649" w:type="dxa"/>
          </w:tcPr>
          <w:p>
            <w:pPr>
              <w:pStyle w:val="TableParagraph"/>
              <w:rPr>
                <w:rFonts w:ascii="Times New Roman"/>
                <w:sz w:val="24"/>
              </w:rPr>
            </w:pPr>
          </w:p>
        </w:tc>
        <w:tc>
          <w:tcPr>
            <w:tcW w:w="699" w:type="dxa"/>
          </w:tcPr>
          <w:p>
            <w:pPr>
              <w:pStyle w:val="TableParagraph"/>
              <w:rPr>
                <w:rFonts w:ascii="Times New Roman"/>
                <w:sz w:val="24"/>
              </w:rPr>
            </w:pPr>
          </w:p>
        </w:tc>
        <w:tc>
          <w:tcPr>
            <w:tcW w:w="725" w:type="dxa"/>
          </w:tcPr>
          <w:p>
            <w:pPr>
              <w:pStyle w:val="TableParagraph"/>
              <w:rPr>
                <w:rFonts w:ascii="Times New Roman"/>
                <w:sz w:val="24"/>
              </w:rPr>
            </w:pPr>
          </w:p>
        </w:tc>
        <w:tc>
          <w:tcPr>
            <w:tcW w:w="484" w:type="dxa"/>
          </w:tcPr>
          <w:p>
            <w:pPr>
              <w:pStyle w:val="TableParagraph"/>
              <w:rPr>
                <w:rFonts w:ascii="Times New Roman"/>
                <w:sz w:val="24"/>
              </w:rPr>
            </w:pPr>
          </w:p>
        </w:tc>
        <w:tc>
          <w:tcPr>
            <w:tcW w:w="639" w:type="dxa"/>
          </w:tcPr>
          <w:p>
            <w:pPr>
              <w:pStyle w:val="TableParagraph"/>
              <w:rPr>
                <w:rFonts w:ascii="Times New Roman"/>
                <w:sz w:val="24"/>
              </w:rPr>
            </w:pPr>
          </w:p>
        </w:tc>
        <w:tc>
          <w:tcPr>
            <w:tcW w:w="853" w:type="dxa"/>
          </w:tcPr>
          <w:p>
            <w:pPr>
              <w:pStyle w:val="TableParagraph"/>
              <w:rPr>
                <w:rFonts w:ascii="Times New Roman"/>
                <w:sz w:val="24"/>
              </w:rPr>
            </w:pPr>
          </w:p>
        </w:tc>
        <w:tc>
          <w:tcPr>
            <w:tcW w:w="696" w:type="dxa"/>
          </w:tcPr>
          <w:p>
            <w:pPr>
              <w:pStyle w:val="TableParagraph"/>
              <w:rPr>
                <w:rFonts w:ascii="Times New Roman"/>
                <w:sz w:val="24"/>
              </w:rPr>
            </w:pPr>
          </w:p>
        </w:tc>
        <w:tc>
          <w:tcPr>
            <w:tcW w:w="609" w:type="dxa"/>
          </w:tcPr>
          <w:p>
            <w:pPr>
              <w:pStyle w:val="TableParagraph"/>
              <w:rPr>
                <w:rFonts w:ascii="Times New Roman"/>
                <w:sz w:val="24"/>
              </w:rPr>
            </w:pPr>
          </w:p>
        </w:tc>
        <w:tc>
          <w:tcPr>
            <w:tcW w:w="609" w:type="dxa"/>
          </w:tcPr>
          <w:p>
            <w:pPr>
              <w:pStyle w:val="TableParagraph"/>
              <w:rPr>
                <w:rFonts w:ascii="Times New Roman"/>
                <w:sz w:val="24"/>
              </w:rPr>
            </w:pPr>
          </w:p>
        </w:tc>
        <w:tc>
          <w:tcPr>
            <w:tcW w:w="544" w:type="dxa"/>
          </w:tcPr>
          <w:p>
            <w:pPr>
              <w:pStyle w:val="TableParagraph"/>
              <w:rPr>
                <w:rFonts w:ascii="Times New Roman"/>
                <w:sz w:val="24"/>
              </w:rPr>
            </w:pPr>
          </w:p>
        </w:tc>
      </w:tr>
      <w:tr>
        <w:trPr>
          <w:trHeight w:val="373" w:hRule="atLeast"/>
        </w:trPr>
        <w:tc>
          <w:tcPr>
            <w:tcW w:w="435" w:type="dxa"/>
          </w:tcPr>
          <w:p>
            <w:pPr>
              <w:pStyle w:val="TableParagraph"/>
              <w:rPr>
                <w:rFonts w:ascii="Times New Roman"/>
                <w:sz w:val="24"/>
              </w:rPr>
            </w:pPr>
          </w:p>
        </w:tc>
        <w:tc>
          <w:tcPr>
            <w:tcW w:w="1029" w:type="dxa"/>
          </w:tcPr>
          <w:p>
            <w:pPr>
              <w:pStyle w:val="TableParagraph"/>
              <w:rPr>
                <w:rFonts w:ascii="Times New Roman"/>
                <w:sz w:val="24"/>
              </w:rPr>
            </w:pPr>
          </w:p>
        </w:tc>
        <w:tc>
          <w:tcPr>
            <w:tcW w:w="999" w:type="dxa"/>
          </w:tcPr>
          <w:p>
            <w:pPr>
              <w:pStyle w:val="TableParagraph"/>
              <w:rPr>
                <w:rFonts w:ascii="Times New Roman"/>
                <w:sz w:val="24"/>
              </w:rPr>
            </w:pPr>
          </w:p>
        </w:tc>
        <w:tc>
          <w:tcPr>
            <w:tcW w:w="1069" w:type="dxa"/>
          </w:tcPr>
          <w:p>
            <w:pPr>
              <w:pStyle w:val="TableParagraph"/>
              <w:rPr>
                <w:rFonts w:ascii="Times New Roman"/>
                <w:sz w:val="24"/>
              </w:rPr>
            </w:pPr>
          </w:p>
        </w:tc>
        <w:tc>
          <w:tcPr>
            <w:tcW w:w="649" w:type="dxa"/>
          </w:tcPr>
          <w:p>
            <w:pPr>
              <w:pStyle w:val="TableParagraph"/>
              <w:rPr>
                <w:rFonts w:ascii="Times New Roman"/>
                <w:sz w:val="24"/>
              </w:rPr>
            </w:pPr>
          </w:p>
        </w:tc>
        <w:tc>
          <w:tcPr>
            <w:tcW w:w="699" w:type="dxa"/>
          </w:tcPr>
          <w:p>
            <w:pPr>
              <w:pStyle w:val="TableParagraph"/>
              <w:rPr>
                <w:rFonts w:ascii="Times New Roman"/>
                <w:sz w:val="24"/>
              </w:rPr>
            </w:pPr>
          </w:p>
        </w:tc>
        <w:tc>
          <w:tcPr>
            <w:tcW w:w="725" w:type="dxa"/>
          </w:tcPr>
          <w:p>
            <w:pPr>
              <w:pStyle w:val="TableParagraph"/>
              <w:rPr>
                <w:rFonts w:ascii="Times New Roman"/>
                <w:sz w:val="24"/>
              </w:rPr>
            </w:pPr>
          </w:p>
        </w:tc>
        <w:tc>
          <w:tcPr>
            <w:tcW w:w="484" w:type="dxa"/>
          </w:tcPr>
          <w:p>
            <w:pPr>
              <w:pStyle w:val="TableParagraph"/>
              <w:rPr>
                <w:rFonts w:ascii="Times New Roman"/>
                <w:sz w:val="24"/>
              </w:rPr>
            </w:pPr>
          </w:p>
        </w:tc>
        <w:tc>
          <w:tcPr>
            <w:tcW w:w="639" w:type="dxa"/>
          </w:tcPr>
          <w:p>
            <w:pPr>
              <w:pStyle w:val="TableParagraph"/>
              <w:rPr>
                <w:rFonts w:ascii="Times New Roman"/>
                <w:sz w:val="24"/>
              </w:rPr>
            </w:pPr>
          </w:p>
        </w:tc>
        <w:tc>
          <w:tcPr>
            <w:tcW w:w="853" w:type="dxa"/>
          </w:tcPr>
          <w:p>
            <w:pPr>
              <w:pStyle w:val="TableParagraph"/>
              <w:rPr>
                <w:rFonts w:ascii="Times New Roman"/>
                <w:sz w:val="24"/>
              </w:rPr>
            </w:pPr>
          </w:p>
        </w:tc>
        <w:tc>
          <w:tcPr>
            <w:tcW w:w="696" w:type="dxa"/>
          </w:tcPr>
          <w:p>
            <w:pPr>
              <w:pStyle w:val="TableParagraph"/>
              <w:rPr>
                <w:rFonts w:ascii="Times New Roman"/>
                <w:sz w:val="24"/>
              </w:rPr>
            </w:pPr>
          </w:p>
        </w:tc>
        <w:tc>
          <w:tcPr>
            <w:tcW w:w="609" w:type="dxa"/>
          </w:tcPr>
          <w:p>
            <w:pPr>
              <w:pStyle w:val="TableParagraph"/>
              <w:rPr>
                <w:rFonts w:ascii="Times New Roman"/>
                <w:sz w:val="24"/>
              </w:rPr>
            </w:pPr>
          </w:p>
        </w:tc>
        <w:tc>
          <w:tcPr>
            <w:tcW w:w="609" w:type="dxa"/>
          </w:tcPr>
          <w:p>
            <w:pPr>
              <w:pStyle w:val="TableParagraph"/>
              <w:rPr>
                <w:rFonts w:ascii="Times New Roman"/>
                <w:sz w:val="24"/>
              </w:rPr>
            </w:pPr>
          </w:p>
        </w:tc>
        <w:tc>
          <w:tcPr>
            <w:tcW w:w="544" w:type="dxa"/>
          </w:tcPr>
          <w:p>
            <w:pPr>
              <w:pStyle w:val="TableParagraph"/>
              <w:rPr>
                <w:rFonts w:ascii="Times New Roman"/>
                <w:sz w:val="24"/>
              </w:rPr>
            </w:pPr>
          </w:p>
        </w:tc>
      </w:tr>
      <w:tr>
        <w:trPr>
          <w:trHeight w:val="373" w:hRule="atLeast"/>
        </w:trPr>
        <w:tc>
          <w:tcPr>
            <w:tcW w:w="435" w:type="dxa"/>
          </w:tcPr>
          <w:p>
            <w:pPr>
              <w:pStyle w:val="TableParagraph"/>
              <w:rPr>
                <w:rFonts w:ascii="Times New Roman"/>
                <w:sz w:val="24"/>
              </w:rPr>
            </w:pPr>
          </w:p>
        </w:tc>
        <w:tc>
          <w:tcPr>
            <w:tcW w:w="1029" w:type="dxa"/>
          </w:tcPr>
          <w:p>
            <w:pPr>
              <w:pStyle w:val="TableParagraph"/>
              <w:rPr>
                <w:rFonts w:ascii="Times New Roman"/>
                <w:sz w:val="24"/>
              </w:rPr>
            </w:pPr>
          </w:p>
        </w:tc>
        <w:tc>
          <w:tcPr>
            <w:tcW w:w="999" w:type="dxa"/>
          </w:tcPr>
          <w:p>
            <w:pPr>
              <w:pStyle w:val="TableParagraph"/>
              <w:rPr>
                <w:rFonts w:ascii="Times New Roman"/>
                <w:sz w:val="24"/>
              </w:rPr>
            </w:pPr>
          </w:p>
        </w:tc>
        <w:tc>
          <w:tcPr>
            <w:tcW w:w="1069" w:type="dxa"/>
          </w:tcPr>
          <w:p>
            <w:pPr>
              <w:pStyle w:val="TableParagraph"/>
              <w:rPr>
                <w:rFonts w:ascii="Times New Roman"/>
                <w:sz w:val="24"/>
              </w:rPr>
            </w:pPr>
          </w:p>
        </w:tc>
        <w:tc>
          <w:tcPr>
            <w:tcW w:w="649" w:type="dxa"/>
          </w:tcPr>
          <w:p>
            <w:pPr>
              <w:pStyle w:val="TableParagraph"/>
              <w:rPr>
                <w:rFonts w:ascii="Times New Roman"/>
                <w:sz w:val="24"/>
              </w:rPr>
            </w:pPr>
          </w:p>
        </w:tc>
        <w:tc>
          <w:tcPr>
            <w:tcW w:w="699" w:type="dxa"/>
          </w:tcPr>
          <w:p>
            <w:pPr>
              <w:pStyle w:val="TableParagraph"/>
              <w:rPr>
                <w:rFonts w:ascii="Times New Roman"/>
                <w:sz w:val="24"/>
              </w:rPr>
            </w:pPr>
          </w:p>
        </w:tc>
        <w:tc>
          <w:tcPr>
            <w:tcW w:w="725" w:type="dxa"/>
          </w:tcPr>
          <w:p>
            <w:pPr>
              <w:pStyle w:val="TableParagraph"/>
              <w:rPr>
                <w:rFonts w:ascii="Times New Roman"/>
                <w:sz w:val="24"/>
              </w:rPr>
            </w:pPr>
          </w:p>
        </w:tc>
        <w:tc>
          <w:tcPr>
            <w:tcW w:w="484" w:type="dxa"/>
          </w:tcPr>
          <w:p>
            <w:pPr>
              <w:pStyle w:val="TableParagraph"/>
              <w:rPr>
                <w:rFonts w:ascii="Times New Roman"/>
                <w:sz w:val="24"/>
              </w:rPr>
            </w:pPr>
          </w:p>
        </w:tc>
        <w:tc>
          <w:tcPr>
            <w:tcW w:w="639" w:type="dxa"/>
          </w:tcPr>
          <w:p>
            <w:pPr>
              <w:pStyle w:val="TableParagraph"/>
              <w:rPr>
                <w:rFonts w:ascii="Times New Roman"/>
                <w:sz w:val="24"/>
              </w:rPr>
            </w:pPr>
          </w:p>
        </w:tc>
        <w:tc>
          <w:tcPr>
            <w:tcW w:w="853" w:type="dxa"/>
          </w:tcPr>
          <w:p>
            <w:pPr>
              <w:pStyle w:val="TableParagraph"/>
              <w:rPr>
                <w:rFonts w:ascii="Times New Roman"/>
                <w:sz w:val="24"/>
              </w:rPr>
            </w:pPr>
          </w:p>
        </w:tc>
        <w:tc>
          <w:tcPr>
            <w:tcW w:w="696" w:type="dxa"/>
          </w:tcPr>
          <w:p>
            <w:pPr>
              <w:pStyle w:val="TableParagraph"/>
              <w:rPr>
                <w:rFonts w:ascii="Times New Roman"/>
                <w:sz w:val="24"/>
              </w:rPr>
            </w:pPr>
          </w:p>
        </w:tc>
        <w:tc>
          <w:tcPr>
            <w:tcW w:w="609" w:type="dxa"/>
          </w:tcPr>
          <w:p>
            <w:pPr>
              <w:pStyle w:val="TableParagraph"/>
              <w:rPr>
                <w:rFonts w:ascii="Times New Roman"/>
                <w:sz w:val="24"/>
              </w:rPr>
            </w:pPr>
          </w:p>
        </w:tc>
        <w:tc>
          <w:tcPr>
            <w:tcW w:w="609" w:type="dxa"/>
          </w:tcPr>
          <w:p>
            <w:pPr>
              <w:pStyle w:val="TableParagraph"/>
              <w:rPr>
                <w:rFonts w:ascii="Times New Roman"/>
                <w:sz w:val="24"/>
              </w:rPr>
            </w:pPr>
          </w:p>
        </w:tc>
        <w:tc>
          <w:tcPr>
            <w:tcW w:w="544" w:type="dxa"/>
          </w:tcPr>
          <w:p>
            <w:pPr>
              <w:pStyle w:val="TableParagraph"/>
              <w:rPr>
                <w:rFonts w:ascii="Times New Roman"/>
                <w:sz w:val="24"/>
              </w:rPr>
            </w:pPr>
          </w:p>
        </w:tc>
      </w:tr>
      <w:tr>
        <w:trPr>
          <w:trHeight w:val="373" w:hRule="atLeast"/>
        </w:trPr>
        <w:tc>
          <w:tcPr>
            <w:tcW w:w="435" w:type="dxa"/>
          </w:tcPr>
          <w:p>
            <w:pPr>
              <w:pStyle w:val="TableParagraph"/>
              <w:rPr>
                <w:rFonts w:ascii="Times New Roman"/>
                <w:sz w:val="24"/>
              </w:rPr>
            </w:pPr>
          </w:p>
        </w:tc>
        <w:tc>
          <w:tcPr>
            <w:tcW w:w="1029" w:type="dxa"/>
          </w:tcPr>
          <w:p>
            <w:pPr>
              <w:pStyle w:val="TableParagraph"/>
              <w:rPr>
                <w:rFonts w:ascii="Times New Roman"/>
                <w:sz w:val="24"/>
              </w:rPr>
            </w:pPr>
          </w:p>
        </w:tc>
        <w:tc>
          <w:tcPr>
            <w:tcW w:w="999" w:type="dxa"/>
          </w:tcPr>
          <w:p>
            <w:pPr>
              <w:pStyle w:val="TableParagraph"/>
              <w:rPr>
                <w:rFonts w:ascii="Times New Roman"/>
                <w:sz w:val="24"/>
              </w:rPr>
            </w:pPr>
          </w:p>
        </w:tc>
        <w:tc>
          <w:tcPr>
            <w:tcW w:w="1069" w:type="dxa"/>
          </w:tcPr>
          <w:p>
            <w:pPr>
              <w:pStyle w:val="TableParagraph"/>
              <w:rPr>
                <w:rFonts w:ascii="Times New Roman"/>
                <w:sz w:val="24"/>
              </w:rPr>
            </w:pPr>
          </w:p>
        </w:tc>
        <w:tc>
          <w:tcPr>
            <w:tcW w:w="649" w:type="dxa"/>
          </w:tcPr>
          <w:p>
            <w:pPr>
              <w:pStyle w:val="TableParagraph"/>
              <w:rPr>
                <w:rFonts w:ascii="Times New Roman"/>
                <w:sz w:val="24"/>
              </w:rPr>
            </w:pPr>
          </w:p>
        </w:tc>
        <w:tc>
          <w:tcPr>
            <w:tcW w:w="699" w:type="dxa"/>
          </w:tcPr>
          <w:p>
            <w:pPr>
              <w:pStyle w:val="TableParagraph"/>
              <w:rPr>
                <w:rFonts w:ascii="Times New Roman"/>
                <w:sz w:val="24"/>
              </w:rPr>
            </w:pPr>
          </w:p>
        </w:tc>
        <w:tc>
          <w:tcPr>
            <w:tcW w:w="725" w:type="dxa"/>
          </w:tcPr>
          <w:p>
            <w:pPr>
              <w:pStyle w:val="TableParagraph"/>
              <w:rPr>
                <w:rFonts w:ascii="Times New Roman"/>
                <w:sz w:val="24"/>
              </w:rPr>
            </w:pPr>
          </w:p>
        </w:tc>
        <w:tc>
          <w:tcPr>
            <w:tcW w:w="484" w:type="dxa"/>
          </w:tcPr>
          <w:p>
            <w:pPr>
              <w:pStyle w:val="TableParagraph"/>
              <w:rPr>
                <w:rFonts w:ascii="Times New Roman"/>
                <w:sz w:val="24"/>
              </w:rPr>
            </w:pPr>
          </w:p>
        </w:tc>
        <w:tc>
          <w:tcPr>
            <w:tcW w:w="639" w:type="dxa"/>
          </w:tcPr>
          <w:p>
            <w:pPr>
              <w:pStyle w:val="TableParagraph"/>
              <w:rPr>
                <w:rFonts w:ascii="Times New Roman"/>
                <w:sz w:val="24"/>
              </w:rPr>
            </w:pPr>
          </w:p>
        </w:tc>
        <w:tc>
          <w:tcPr>
            <w:tcW w:w="853" w:type="dxa"/>
          </w:tcPr>
          <w:p>
            <w:pPr>
              <w:pStyle w:val="TableParagraph"/>
              <w:rPr>
                <w:rFonts w:ascii="Times New Roman"/>
                <w:sz w:val="24"/>
              </w:rPr>
            </w:pPr>
          </w:p>
        </w:tc>
        <w:tc>
          <w:tcPr>
            <w:tcW w:w="696" w:type="dxa"/>
          </w:tcPr>
          <w:p>
            <w:pPr>
              <w:pStyle w:val="TableParagraph"/>
              <w:rPr>
                <w:rFonts w:ascii="Times New Roman"/>
                <w:sz w:val="24"/>
              </w:rPr>
            </w:pPr>
          </w:p>
        </w:tc>
        <w:tc>
          <w:tcPr>
            <w:tcW w:w="609" w:type="dxa"/>
          </w:tcPr>
          <w:p>
            <w:pPr>
              <w:pStyle w:val="TableParagraph"/>
              <w:rPr>
                <w:rFonts w:ascii="Times New Roman"/>
                <w:sz w:val="24"/>
              </w:rPr>
            </w:pPr>
          </w:p>
        </w:tc>
        <w:tc>
          <w:tcPr>
            <w:tcW w:w="609" w:type="dxa"/>
          </w:tcPr>
          <w:p>
            <w:pPr>
              <w:pStyle w:val="TableParagraph"/>
              <w:rPr>
                <w:rFonts w:ascii="Times New Roman"/>
                <w:sz w:val="24"/>
              </w:rPr>
            </w:pPr>
          </w:p>
        </w:tc>
        <w:tc>
          <w:tcPr>
            <w:tcW w:w="544" w:type="dxa"/>
          </w:tcPr>
          <w:p>
            <w:pPr>
              <w:pStyle w:val="TableParagraph"/>
              <w:rPr>
                <w:rFonts w:ascii="Times New Roman"/>
                <w:sz w:val="24"/>
              </w:rPr>
            </w:pPr>
          </w:p>
        </w:tc>
      </w:tr>
      <w:tr>
        <w:trPr>
          <w:trHeight w:val="374" w:hRule="atLeast"/>
        </w:trPr>
        <w:tc>
          <w:tcPr>
            <w:tcW w:w="435" w:type="dxa"/>
          </w:tcPr>
          <w:p>
            <w:pPr>
              <w:pStyle w:val="TableParagraph"/>
              <w:rPr>
                <w:rFonts w:ascii="Times New Roman"/>
                <w:sz w:val="24"/>
              </w:rPr>
            </w:pPr>
          </w:p>
        </w:tc>
        <w:tc>
          <w:tcPr>
            <w:tcW w:w="1029" w:type="dxa"/>
          </w:tcPr>
          <w:p>
            <w:pPr>
              <w:pStyle w:val="TableParagraph"/>
              <w:rPr>
                <w:rFonts w:ascii="Times New Roman"/>
                <w:sz w:val="24"/>
              </w:rPr>
            </w:pPr>
          </w:p>
        </w:tc>
        <w:tc>
          <w:tcPr>
            <w:tcW w:w="999" w:type="dxa"/>
          </w:tcPr>
          <w:p>
            <w:pPr>
              <w:pStyle w:val="TableParagraph"/>
              <w:rPr>
                <w:rFonts w:ascii="Times New Roman"/>
                <w:sz w:val="24"/>
              </w:rPr>
            </w:pPr>
          </w:p>
        </w:tc>
        <w:tc>
          <w:tcPr>
            <w:tcW w:w="1069" w:type="dxa"/>
          </w:tcPr>
          <w:p>
            <w:pPr>
              <w:pStyle w:val="TableParagraph"/>
              <w:rPr>
                <w:rFonts w:ascii="Times New Roman"/>
                <w:sz w:val="24"/>
              </w:rPr>
            </w:pPr>
          </w:p>
        </w:tc>
        <w:tc>
          <w:tcPr>
            <w:tcW w:w="649" w:type="dxa"/>
          </w:tcPr>
          <w:p>
            <w:pPr>
              <w:pStyle w:val="TableParagraph"/>
              <w:rPr>
                <w:rFonts w:ascii="Times New Roman"/>
                <w:sz w:val="24"/>
              </w:rPr>
            </w:pPr>
          </w:p>
        </w:tc>
        <w:tc>
          <w:tcPr>
            <w:tcW w:w="699" w:type="dxa"/>
          </w:tcPr>
          <w:p>
            <w:pPr>
              <w:pStyle w:val="TableParagraph"/>
              <w:rPr>
                <w:rFonts w:ascii="Times New Roman"/>
                <w:sz w:val="24"/>
              </w:rPr>
            </w:pPr>
          </w:p>
        </w:tc>
        <w:tc>
          <w:tcPr>
            <w:tcW w:w="725" w:type="dxa"/>
          </w:tcPr>
          <w:p>
            <w:pPr>
              <w:pStyle w:val="TableParagraph"/>
              <w:rPr>
                <w:rFonts w:ascii="Times New Roman"/>
                <w:sz w:val="24"/>
              </w:rPr>
            </w:pPr>
          </w:p>
        </w:tc>
        <w:tc>
          <w:tcPr>
            <w:tcW w:w="484" w:type="dxa"/>
          </w:tcPr>
          <w:p>
            <w:pPr>
              <w:pStyle w:val="TableParagraph"/>
              <w:rPr>
                <w:rFonts w:ascii="Times New Roman"/>
                <w:sz w:val="24"/>
              </w:rPr>
            </w:pPr>
          </w:p>
        </w:tc>
        <w:tc>
          <w:tcPr>
            <w:tcW w:w="639" w:type="dxa"/>
          </w:tcPr>
          <w:p>
            <w:pPr>
              <w:pStyle w:val="TableParagraph"/>
              <w:rPr>
                <w:rFonts w:ascii="Times New Roman"/>
                <w:sz w:val="24"/>
              </w:rPr>
            </w:pPr>
          </w:p>
        </w:tc>
        <w:tc>
          <w:tcPr>
            <w:tcW w:w="853" w:type="dxa"/>
          </w:tcPr>
          <w:p>
            <w:pPr>
              <w:pStyle w:val="TableParagraph"/>
              <w:rPr>
                <w:rFonts w:ascii="Times New Roman"/>
                <w:sz w:val="24"/>
              </w:rPr>
            </w:pPr>
          </w:p>
        </w:tc>
        <w:tc>
          <w:tcPr>
            <w:tcW w:w="696" w:type="dxa"/>
          </w:tcPr>
          <w:p>
            <w:pPr>
              <w:pStyle w:val="TableParagraph"/>
              <w:rPr>
                <w:rFonts w:ascii="Times New Roman"/>
                <w:sz w:val="24"/>
              </w:rPr>
            </w:pPr>
          </w:p>
        </w:tc>
        <w:tc>
          <w:tcPr>
            <w:tcW w:w="609" w:type="dxa"/>
          </w:tcPr>
          <w:p>
            <w:pPr>
              <w:pStyle w:val="TableParagraph"/>
              <w:rPr>
                <w:rFonts w:ascii="Times New Roman"/>
                <w:sz w:val="24"/>
              </w:rPr>
            </w:pPr>
          </w:p>
        </w:tc>
        <w:tc>
          <w:tcPr>
            <w:tcW w:w="609" w:type="dxa"/>
          </w:tcPr>
          <w:p>
            <w:pPr>
              <w:pStyle w:val="TableParagraph"/>
              <w:rPr>
                <w:rFonts w:ascii="Times New Roman"/>
                <w:sz w:val="24"/>
              </w:rPr>
            </w:pPr>
          </w:p>
        </w:tc>
        <w:tc>
          <w:tcPr>
            <w:tcW w:w="544" w:type="dxa"/>
          </w:tcPr>
          <w:p>
            <w:pPr>
              <w:pStyle w:val="TableParagraph"/>
              <w:rPr>
                <w:rFonts w:ascii="Times New Roman"/>
                <w:sz w:val="24"/>
              </w:rPr>
            </w:pPr>
          </w:p>
        </w:tc>
      </w:tr>
      <w:tr>
        <w:trPr>
          <w:trHeight w:val="373" w:hRule="atLeast"/>
        </w:trPr>
        <w:tc>
          <w:tcPr>
            <w:tcW w:w="435" w:type="dxa"/>
          </w:tcPr>
          <w:p>
            <w:pPr>
              <w:pStyle w:val="TableParagraph"/>
              <w:rPr>
                <w:rFonts w:ascii="Times New Roman"/>
                <w:sz w:val="24"/>
              </w:rPr>
            </w:pPr>
          </w:p>
        </w:tc>
        <w:tc>
          <w:tcPr>
            <w:tcW w:w="1029" w:type="dxa"/>
          </w:tcPr>
          <w:p>
            <w:pPr>
              <w:pStyle w:val="TableParagraph"/>
              <w:rPr>
                <w:rFonts w:ascii="Times New Roman"/>
                <w:sz w:val="24"/>
              </w:rPr>
            </w:pPr>
          </w:p>
        </w:tc>
        <w:tc>
          <w:tcPr>
            <w:tcW w:w="999" w:type="dxa"/>
          </w:tcPr>
          <w:p>
            <w:pPr>
              <w:pStyle w:val="TableParagraph"/>
              <w:rPr>
                <w:rFonts w:ascii="Times New Roman"/>
                <w:sz w:val="24"/>
              </w:rPr>
            </w:pPr>
          </w:p>
        </w:tc>
        <w:tc>
          <w:tcPr>
            <w:tcW w:w="1069" w:type="dxa"/>
          </w:tcPr>
          <w:p>
            <w:pPr>
              <w:pStyle w:val="TableParagraph"/>
              <w:rPr>
                <w:rFonts w:ascii="Times New Roman"/>
                <w:sz w:val="24"/>
              </w:rPr>
            </w:pPr>
          </w:p>
        </w:tc>
        <w:tc>
          <w:tcPr>
            <w:tcW w:w="649" w:type="dxa"/>
          </w:tcPr>
          <w:p>
            <w:pPr>
              <w:pStyle w:val="TableParagraph"/>
              <w:rPr>
                <w:rFonts w:ascii="Times New Roman"/>
                <w:sz w:val="24"/>
              </w:rPr>
            </w:pPr>
          </w:p>
        </w:tc>
        <w:tc>
          <w:tcPr>
            <w:tcW w:w="699" w:type="dxa"/>
          </w:tcPr>
          <w:p>
            <w:pPr>
              <w:pStyle w:val="TableParagraph"/>
              <w:rPr>
                <w:rFonts w:ascii="Times New Roman"/>
                <w:sz w:val="24"/>
              </w:rPr>
            </w:pPr>
          </w:p>
        </w:tc>
        <w:tc>
          <w:tcPr>
            <w:tcW w:w="725" w:type="dxa"/>
          </w:tcPr>
          <w:p>
            <w:pPr>
              <w:pStyle w:val="TableParagraph"/>
              <w:rPr>
                <w:rFonts w:ascii="Times New Roman"/>
                <w:sz w:val="24"/>
              </w:rPr>
            </w:pPr>
          </w:p>
        </w:tc>
        <w:tc>
          <w:tcPr>
            <w:tcW w:w="484" w:type="dxa"/>
          </w:tcPr>
          <w:p>
            <w:pPr>
              <w:pStyle w:val="TableParagraph"/>
              <w:rPr>
                <w:rFonts w:ascii="Times New Roman"/>
                <w:sz w:val="24"/>
              </w:rPr>
            </w:pPr>
          </w:p>
        </w:tc>
        <w:tc>
          <w:tcPr>
            <w:tcW w:w="639" w:type="dxa"/>
          </w:tcPr>
          <w:p>
            <w:pPr>
              <w:pStyle w:val="TableParagraph"/>
              <w:rPr>
                <w:rFonts w:ascii="Times New Roman"/>
                <w:sz w:val="24"/>
              </w:rPr>
            </w:pPr>
          </w:p>
        </w:tc>
        <w:tc>
          <w:tcPr>
            <w:tcW w:w="853" w:type="dxa"/>
          </w:tcPr>
          <w:p>
            <w:pPr>
              <w:pStyle w:val="TableParagraph"/>
              <w:rPr>
                <w:rFonts w:ascii="Times New Roman"/>
                <w:sz w:val="24"/>
              </w:rPr>
            </w:pPr>
          </w:p>
        </w:tc>
        <w:tc>
          <w:tcPr>
            <w:tcW w:w="696" w:type="dxa"/>
          </w:tcPr>
          <w:p>
            <w:pPr>
              <w:pStyle w:val="TableParagraph"/>
              <w:rPr>
                <w:rFonts w:ascii="Times New Roman"/>
                <w:sz w:val="24"/>
              </w:rPr>
            </w:pPr>
          </w:p>
        </w:tc>
        <w:tc>
          <w:tcPr>
            <w:tcW w:w="609" w:type="dxa"/>
          </w:tcPr>
          <w:p>
            <w:pPr>
              <w:pStyle w:val="TableParagraph"/>
              <w:rPr>
                <w:rFonts w:ascii="Times New Roman"/>
                <w:sz w:val="24"/>
              </w:rPr>
            </w:pPr>
          </w:p>
        </w:tc>
        <w:tc>
          <w:tcPr>
            <w:tcW w:w="609" w:type="dxa"/>
          </w:tcPr>
          <w:p>
            <w:pPr>
              <w:pStyle w:val="TableParagraph"/>
              <w:rPr>
                <w:rFonts w:ascii="Times New Roman"/>
                <w:sz w:val="24"/>
              </w:rPr>
            </w:pPr>
          </w:p>
        </w:tc>
        <w:tc>
          <w:tcPr>
            <w:tcW w:w="544" w:type="dxa"/>
          </w:tcPr>
          <w:p>
            <w:pPr>
              <w:pStyle w:val="TableParagraph"/>
              <w:rPr>
                <w:rFonts w:ascii="Times New Roman"/>
                <w:sz w:val="24"/>
              </w:rPr>
            </w:pPr>
          </w:p>
        </w:tc>
      </w:tr>
      <w:tr>
        <w:trPr>
          <w:trHeight w:val="373" w:hRule="atLeast"/>
        </w:trPr>
        <w:tc>
          <w:tcPr>
            <w:tcW w:w="435" w:type="dxa"/>
          </w:tcPr>
          <w:p>
            <w:pPr>
              <w:pStyle w:val="TableParagraph"/>
              <w:rPr>
                <w:rFonts w:ascii="Times New Roman"/>
                <w:sz w:val="24"/>
              </w:rPr>
            </w:pPr>
          </w:p>
        </w:tc>
        <w:tc>
          <w:tcPr>
            <w:tcW w:w="1029" w:type="dxa"/>
          </w:tcPr>
          <w:p>
            <w:pPr>
              <w:pStyle w:val="TableParagraph"/>
              <w:rPr>
                <w:rFonts w:ascii="Times New Roman"/>
                <w:sz w:val="24"/>
              </w:rPr>
            </w:pPr>
          </w:p>
        </w:tc>
        <w:tc>
          <w:tcPr>
            <w:tcW w:w="999" w:type="dxa"/>
          </w:tcPr>
          <w:p>
            <w:pPr>
              <w:pStyle w:val="TableParagraph"/>
              <w:rPr>
                <w:rFonts w:ascii="Times New Roman"/>
                <w:sz w:val="24"/>
              </w:rPr>
            </w:pPr>
          </w:p>
        </w:tc>
        <w:tc>
          <w:tcPr>
            <w:tcW w:w="1069" w:type="dxa"/>
          </w:tcPr>
          <w:p>
            <w:pPr>
              <w:pStyle w:val="TableParagraph"/>
              <w:rPr>
                <w:rFonts w:ascii="Times New Roman"/>
                <w:sz w:val="24"/>
              </w:rPr>
            </w:pPr>
          </w:p>
        </w:tc>
        <w:tc>
          <w:tcPr>
            <w:tcW w:w="649" w:type="dxa"/>
          </w:tcPr>
          <w:p>
            <w:pPr>
              <w:pStyle w:val="TableParagraph"/>
              <w:rPr>
                <w:rFonts w:ascii="Times New Roman"/>
                <w:sz w:val="24"/>
              </w:rPr>
            </w:pPr>
          </w:p>
        </w:tc>
        <w:tc>
          <w:tcPr>
            <w:tcW w:w="699" w:type="dxa"/>
          </w:tcPr>
          <w:p>
            <w:pPr>
              <w:pStyle w:val="TableParagraph"/>
              <w:rPr>
                <w:rFonts w:ascii="Times New Roman"/>
                <w:sz w:val="24"/>
              </w:rPr>
            </w:pPr>
          </w:p>
        </w:tc>
        <w:tc>
          <w:tcPr>
            <w:tcW w:w="725" w:type="dxa"/>
          </w:tcPr>
          <w:p>
            <w:pPr>
              <w:pStyle w:val="TableParagraph"/>
              <w:rPr>
                <w:rFonts w:ascii="Times New Roman"/>
                <w:sz w:val="24"/>
              </w:rPr>
            </w:pPr>
          </w:p>
        </w:tc>
        <w:tc>
          <w:tcPr>
            <w:tcW w:w="484" w:type="dxa"/>
          </w:tcPr>
          <w:p>
            <w:pPr>
              <w:pStyle w:val="TableParagraph"/>
              <w:rPr>
                <w:rFonts w:ascii="Times New Roman"/>
                <w:sz w:val="24"/>
              </w:rPr>
            </w:pPr>
          </w:p>
        </w:tc>
        <w:tc>
          <w:tcPr>
            <w:tcW w:w="639" w:type="dxa"/>
          </w:tcPr>
          <w:p>
            <w:pPr>
              <w:pStyle w:val="TableParagraph"/>
              <w:rPr>
                <w:rFonts w:ascii="Times New Roman"/>
                <w:sz w:val="24"/>
              </w:rPr>
            </w:pPr>
          </w:p>
        </w:tc>
        <w:tc>
          <w:tcPr>
            <w:tcW w:w="853" w:type="dxa"/>
          </w:tcPr>
          <w:p>
            <w:pPr>
              <w:pStyle w:val="TableParagraph"/>
              <w:rPr>
                <w:rFonts w:ascii="Times New Roman"/>
                <w:sz w:val="24"/>
              </w:rPr>
            </w:pPr>
          </w:p>
        </w:tc>
        <w:tc>
          <w:tcPr>
            <w:tcW w:w="696" w:type="dxa"/>
          </w:tcPr>
          <w:p>
            <w:pPr>
              <w:pStyle w:val="TableParagraph"/>
              <w:rPr>
                <w:rFonts w:ascii="Times New Roman"/>
                <w:sz w:val="24"/>
              </w:rPr>
            </w:pPr>
          </w:p>
        </w:tc>
        <w:tc>
          <w:tcPr>
            <w:tcW w:w="609" w:type="dxa"/>
          </w:tcPr>
          <w:p>
            <w:pPr>
              <w:pStyle w:val="TableParagraph"/>
              <w:rPr>
                <w:rFonts w:ascii="Times New Roman"/>
                <w:sz w:val="24"/>
              </w:rPr>
            </w:pPr>
          </w:p>
        </w:tc>
        <w:tc>
          <w:tcPr>
            <w:tcW w:w="609" w:type="dxa"/>
          </w:tcPr>
          <w:p>
            <w:pPr>
              <w:pStyle w:val="TableParagraph"/>
              <w:rPr>
                <w:rFonts w:ascii="Times New Roman"/>
                <w:sz w:val="24"/>
              </w:rPr>
            </w:pPr>
          </w:p>
        </w:tc>
        <w:tc>
          <w:tcPr>
            <w:tcW w:w="544" w:type="dxa"/>
          </w:tcPr>
          <w:p>
            <w:pPr>
              <w:pStyle w:val="TableParagraph"/>
              <w:rPr>
                <w:rFonts w:ascii="Times New Roman"/>
                <w:sz w:val="24"/>
              </w:rPr>
            </w:pPr>
          </w:p>
        </w:tc>
      </w:tr>
      <w:tr>
        <w:trPr>
          <w:trHeight w:val="373" w:hRule="atLeast"/>
        </w:trPr>
        <w:tc>
          <w:tcPr>
            <w:tcW w:w="435" w:type="dxa"/>
          </w:tcPr>
          <w:p>
            <w:pPr>
              <w:pStyle w:val="TableParagraph"/>
              <w:rPr>
                <w:rFonts w:ascii="Times New Roman"/>
                <w:sz w:val="24"/>
              </w:rPr>
            </w:pPr>
          </w:p>
        </w:tc>
        <w:tc>
          <w:tcPr>
            <w:tcW w:w="1029" w:type="dxa"/>
          </w:tcPr>
          <w:p>
            <w:pPr>
              <w:pStyle w:val="TableParagraph"/>
              <w:rPr>
                <w:rFonts w:ascii="Times New Roman"/>
                <w:sz w:val="24"/>
              </w:rPr>
            </w:pPr>
          </w:p>
        </w:tc>
        <w:tc>
          <w:tcPr>
            <w:tcW w:w="999" w:type="dxa"/>
          </w:tcPr>
          <w:p>
            <w:pPr>
              <w:pStyle w:val="TableParagraph"/>
              <w:rPr>
                <w:rFonts w:ascii="Times New Roman"/>
                <w:sz w:val="24"/>
              </w:rPr>
            </w:pPr>
          </w:p>
        </w:tc>
        <w:tc>
          <w:tcPr>
            <w:tcW w:w="1069" w:type="dxa"/>
          </w:tcPr>
          <w:p>
            <w:pPr>
              <w:pStyle w:val="TableParagraph"/>
              <w:rPr>
                <w:rFonts w:ascii="Times New Roman"/>
                <w:sz w:val="24"/>
              </w:rPr>
            </w:pPr>
          </w:p>
        </w:tc>
        <w:tc>
          <w:tcPr>
            <w:tcW w:w="649" w:type="dxa"/>
          </w:tcPr>
          <w:p>
            <w:pPr>
              <w:pStyle w:val="TableParagraph"/>
              <w:rPr>
                <w:rFonts w:ascii="Times New Roman"/>
                <w:sz w:val="24"/>
              </w:rPr>
            </w:pPr>
          </w:p>
        </w:tc>
        <w:tc>
          <w:tcPr>
            <w:tcW w:w="699" w:type="dxa"/>
          </w:tcPr>
          <w:p>
            <w:pPr>
              <w:pStyle w:val="TableParagraph"/>
              <w:rPr>
                <w:rFonts w:ascii="Times New Roman"/>
                <w:sz w:val="24"/>
              </w:rPr>
            </w:pPr>
          </w:p>
        </w:tc>
        <w:tc>
          <w:tcPr>
            <w:tcW w:w="725" w:type="dxa"/>
          </w:tcPr>
          <w:p>
            <w:pPr>
              <w:pStyle w:val="TableParagraph"/>
              <w:rPr>
                <w:rFonts w:ascii="Times New Roman"/>
                <w:sz w:val="24"/>
              </w:rPr>
            </w:pPr>
          </w:p>
        </w:tc>
        <w:tc>
          <w:tcPr>
            <w:tcW w:w="484" w:type="dxa"/>
          </w:tcPr>
          <w:p>
            <w:pPr>
              <w:pStyle w:val="TableParagraph"/>
              <w:rPr>
                <w:rFonts w:ascii="Times New Roman"/>
                <w:sz w:val="24"/>
              </w:rPr>
            </w:pPr>
          </w:p>
        </w:tc>
        <w:tc>
          <w:tcPr>
            <w:tcW w:w="639" w:type="dxa"/>
          </w:tcPr>
          <w:p>
            <w:pPr>
              <w:pStyle w:val="TableParagraph"/>
              <w:rPr>
                <w:rFonts w:ascii="Times New Roman"/>
                <w:sz w:val="24"/>
              </w:rPr>
            </w:pPr>
          </w:p>
        </w:tc>
        <w:tc>
          <w:tcPr>
            <w:tcW w:w="853" w:type="dxa"/>
          </w:tcPr>
          <w:p>
            <w:pPr>
              <w:pStyle w:val="TableParagraph"/>
              <w:rPr>
                <w:rFonts w:ascii="Times New Roman"/>
                <w:sz w:val="24"/>
              </w:rPr>
            </w:pPr>
          </w:p>
        </w:tc>
        <w:tc>
          <w:tcPr>
            <w:tcW w:w="696" w:type="dxa"/>
          </w:tcPr>
          <w:p>
            <w:pPr>
              <w:pStyle w:val="TableParagraph"/>
              <w:rPr>
                <w:rFonts w:ascii="Times New Roman"/>
                <w:sz w:val="24"/>
              </w:rPr>
            </w:pPr>
          </w:p>
        </w:tc>
        <w:tc>
          <w:tcPr>
            <w:tcW w:w="609" w:type="dxa"/>
          </w:tcPr>
          <w:p>
            <w:pPr>
              <w:pStyle w:val="TableParagraph"/>
              <w:rPr>
                <w:rFonts w:ascii="Times New Roman"/>
                <w:sz w:val="24"/>
              </w:rPr>
            </w:pPr>
          </w:p>
        </w:tc>
        <w:tc>
          <w:tcPr>
            <w:tcW w:w="609" w:type="dxa"/>
          </w:tcPr>
          <w:p>
            <w:pPr>
              <w:pStyle w:val="TableParagraph"/>
              <w:rPr>
                <w:rFonts w:ascii="Times New Roman"/>
                <w:sz w:val="24"/>
              </w:rPr>
            </w:pPr>
          </w:p>
        </w:tc>
        <w:tc>
          <w:tcPr>
            <w:tcW w:w="544" w:type="dxa"/>
          </w:tcPr>
          <w:p>
            <w:pPr>
              <w:pStyle w:val="TableParagraph"/>
              <w:rPr>
                <w:rFonts w:ascii="Times New Roman"/>
                <w:sz w:val="24"/>
              </w:rPr>
            </w:pPr>
          </w:p>
        </w:tc>
      </w:tr>
      <w:tr>
        <w:trPr>
          <w:trHeight w:val="373" w:hRule="atLeast"/>
        </w:trPr>
        <w:tc>
          <w:tcPr>
            <w:tcW w:w="435" w:type="dxa"/>
          </w:tcPr>
          <w:p>
            <w:pPr>
              <w:pStyle w:val="TableParagraph"/>
              <w:rPr>
                <w:rFonts w:ascii="Times New Roman"/>
                <w:sz w:val="24"/>
              </w:rPr>
            </w:pPr>
          </w:p>
        </w:tc>
        <w:tc>
          <w:tcPr>
            <w:tcW w:w="1029" w:type="dxa"/>
          </w:tcPr>
          <w:p>
            <w:pPr>
              <w:pStyle w:val="TableParagraph"/>
              <w:rPr>
                <w:rFonts w:ascii="Times New Roman"/>
                <w:sz w:val="24"/>
              </w:rPr>
            </w:pPr>
          </w:p>
        </w:tc>
        <w:tc>
          <w:tcPr>
            <w:tcW w:w="999" w:type="dxa"/>
          </w:tcPr>
          <w:p>
            <w:pPr>
              <w:pStyle w:val="TableParagraph"/>
              <w:rPr>
                <w:rFonts w:ascii="Times New Roman"/>
                <w:sz w:val="24"/>
              </w:rPr>
            </w:pPr>
          </w:p>
        </w:tc>
        <w:tc>
          <w:tcPr>
            <w:tcW w:w="1069" w:type="dxa"/>
          </w:tcPr>
          <w:p>
            <w:pPr>
              <w:pStyle w:val="TableParagraph"/>
              <w:rPr>
                <w:rFonts w:ascii="Times New Roman"/>
                <w:sz w:val="24"/>
              </w:rPr>
            </w:pPr>
          </w:p>
        </w:tc>
        <w:tc>
          <w:tcPr>
            <w:tcW w:w="649" w:type="dxa"/>
          </w:tcPr>
          <w:p>
            <w:pPr>
              <w:pStyle w:val="TableParagraph"/>
              <w:rPr>
                <w:rFonts w:ascii="Times New Roman"/>
                <w:sz w:val="24"/>
              </w:rPr>
            </w:pPr>
          </w:p>
        </w:tc>
        <w:tc>
          <w:tcPr>
            <w:tcW w:w="699" w:type="dxa"/>
          </w:tcPr>
          <w:p>
            <w:pPr>
              <w:pStyle w:val="TableParagraph"/>
              <w:rPr>
                <w:rFonts w:ascii="Times New Roman"/>
                <w:sz w:val="24"/>
              </w:rPr>
            </w:pPr>
          </w:p>
        </w:tc>
        <w:tc>
          <w:tcPr>
            <w:tcW w:w="725" w:type="dxa"/>
          </w:tcPr>
          <w:p>
            <w:pPr>
              <w:pStyle w:val="TableParagraph"/>
              <w:rPr>
                <w:rFonts w:ascii="Times New Roman"/>
                <w:sz w:val="24"/>
              </w:rPr>
            </w:pPr>
          </w:p>
        </w:tc>
        <w:tc>
          <w:tcPr>
            <w:tcW w:w="484" w:type="dxa"/>
          </w:tcPr>
          <w:p>
            <w:pPr>
              <w:pStyle w:val="TableParagraph"/>
              <w:rPr>
                <w:rFonts w:ascii="Times New Roman"/>
                <w:sz w:val="24"/>
              </w:rPr>
            </w:pPr>
          </w:p>
        </w:tc>
        <w:tc>
          <w:tcPr>
            <w:tcW w:w="639" w:type="dxa"/>
          </w:tcPr>
          <w:p>
            <w:pPr>
              <w:pStyle w:val="TableParagraph"/>
              <w:rPr>
                <w:rFonts w:ascii="Times New Roman"/>
                <w:sz w:val="24"/>
              </w:rPr>
            </w:pPr>
          </w:p>
        </w:tc>
        <w:tc>
          <w:tcPr>
            <w:tcW w:w="853" w:type="dxa"/>
          </w:tcPr>
          <w:p>
            <w:pPr>
              <w:pStyle w:val="TableParagraph"/>
              <w:rPr>
                <w:rFonts w:ascii="Times New Roman"/>
                <w:sz w:val="24"/>
              </w:rPr>
            </w:pPr>
          </w:p>
        </w:tc>
        <w:tc>
          <w:tcPr>
            <w:tcW w:w="696" w:type="dxa"/>
          </w:tcPr>
          <w:p>
            <w:pPr>
              <w:pStyle w:val="TableParagraph"/>
              <w:rPr>
                <w:rFonts w:ascii="Times New Roman"/>
                <w:sz w:val="24"/>
              </w:rPr>
            </w:pPr>
          </w:p>
        </w:tc>
        <w:tc>
          <w:tcPr>
            <w:tcW w:w="609" w:type="dxa"/>
          </w:tcPr>
          <w:p>
            <w:pPr>
              <w:pStyle w:val="TableParagraph"/>
              <w:rPr>
                <w:rFonts w:ascii="Times New Roman"/>
                <w:sz w:val="24"/>
              </w:rPr>
            </w:pPr>
          </w:p>
        </w:tc>
        <w:tc>
          <w:tcPr>
            <w:tcW w:w="609" w:type="dxa"/>
          </w:tcPr>
          <w:p>
            <w:pPr>
              <w:pStyle w:val="TableParagraph"/>
              <w:rPr>
                <w:rFonts w:ascii="Times New Roman"/>
                <w:sz w:val="24"/>
              </w:rPr>
            </w:pPr>
          </w:p>
        </w:tc>
        <w:tc>
          <w:tcPr>
            <w:tcW w:w="544" w:type="dxa"/>
          </w:tcPr>
          <w:p>
            <w:pPr>
              <w:pStyle w:val="TableParagraph"/>
              <w:rPr>
                <w:rFonts w:ascii="Times New Roman"/>
                <w:sz w:val="24"/>
              </w:rPr>
            </w:pPr>
          </w:p>
        </w:tc>
      </w:tr>
      <w:tr>
        <w:trPr>
          <w:trHeight w:val="374" w:hRule="atLeast"/>
        </w:trPr>
        <w:tc>
          <w:tcPr>
            <w:tcW w:w="435" w:type="dxa"/>
          </w:tcPr>
          <w:p>
            <w:pPr>
              <w:pStyle w:val="TableParagraph"/>
              <w:rPr>
                <w:rFonts w:ascii="Times New Roman"/>
                <w:sz w:val="24"/>
              </w:rPr>
            </w:pPr>
          </w:p>
        </w:tc>
        <w:tc>
          <w:tcPr>
            <w:tcW w:w="1029" w:type="dxa"/>
          </w:tcPr>
          <w:p>
            <w:pPr>
              <w:pStyle w:val="TableParagraph"/>
              <w:rPr>
                <w:rFonts w:ascii="Times New Roman"/>
                <w:sz w:val="24"/>
              </w:rPr>
            </w:pPr>
          </w:p>
        </w:tc>
        <w:tc>
          <w:tcPr>
            <w:tcW w:w="999" w:type="dxa"/>
          </w:tcPr>
          <w:p>
            <w:pPr>
              <w:pStyle w:val="TableParagraph"/>
              <w:rPr>
                <w:rFonts w:ascii="Times New Roman"/>
                <w:sz w:val="24"/>
              </w:rPr>
            </w:pPr>
          </w:p>
        </w:tc>
        <w:tc>
          <w:tcPr>
            <w:tcW w:w="1069" w:type="dxa"/>
          </w:tcPr>
          <w:p>
            <w:pPr>
              <w:pStyle w:val="TableParagraph"/>
              <w:rPr>
                <w:rFonts w:ascii="Times New Roman"/>
                <w:sz w:val="24"/>
              </w:rPr>
            </w:pPr>
          </w:p>
        </w:tc>
        <w:tc>
          <w:tcPr>
            <w:tcW w:w="649" w:type="dxa"/>
          </w:tcPr>
          <w:p>
            <w:pPr>
              <w:pStyle w:val="TableParagraph"/>
              <w:rPr>
                <w:rFonts w:ascii="Times New Roman"/>
                <w:sz w:val="24"/>
              </w:rPr>
            </w:pPr>
          </w:p>
        </w:tc>
        <w:tc>
          <w:tcPr>
            <w:tcW w:w="699" w:type="dxa"/>
          </w:tcPr>
          <w:p>
            <w:pPr>
              <w:pStyle w:val="TableParagraph"/>
              <w:rPr>
                <w:rFonts w:ascii="Times New Roman"/>
                <w:sz w:val="24"/>
              </w:rPr>
            </w:pPr>
          </w:p>
        </w:tc>
        <w:tc>
          <w:tcPr>
            <w:tcW w:w="725" w:type="dxa"/>
          </w:tcPr>
          <w:p>
            <w:pPr>
              <w:pStyle w:val="TableParagraph"/>
              <w:rPr>
                <w:rFonts w:ascii="Times New Roman"/>
                <w:sz w:val="24"/>
              </w:rPr>
            </w:pPr>
          </w:p>
        </w:tc>
        <w:tc>
          <w:tcPr>
            <w:tcW w:w="484" w:type="dxa"/>
          </w:tcPr>
          <w:p>
            <w:pPr>
              <w:pStyle w:val="TableParagraph"/>
              <w:rPr>
                <w:rFonts w:ascii="Times New Roman"/>
                <w:sz w:val="24"/>
              </w:rPr>
            </w:pPr>
          </w:p>
        </w:tc>
        <w:tc>
          <w:tcPr>
            <w:tcW w:w="639" w:type="dxa"/>
          </w:tcPr>
          <w:p>
            <w:pPr>
              <w:pStyle w:val="TableParagraph"/>
              <w:rPr>
                <w:rFonts w:ascii="Times New Roman"/>
                <w:sz w:val="24"/>
              </w:rPr>
            </w:pPr>
          </w:p>
        </w:tc>
        <w:tc>
          <w:tcPr>
            <w:tcW w:w="853" w:type="dxa"/>
          </w:tcPr>
          <w:p>
            <w:pPr>
              <w:pStyle w:val="TableParagraph"/>
              <w:rPr>
                <w:rFonts w:ascii="Times New Roman"/>
                <w:sz w:val="24"/>
              </w:rPr>
            </w:pPr>
          </w:p>
        </w:tc>
        <w:tc>
          <w:tcPr>
            <w:tcW w:w="696" w:type="dxa"/>
          </w:tcPr>
          <w:p>
            <w:pPr>
              <w:pStyle w:val="TableParagraph"/>
              <w:rPr>
                <w:rFonts w:ascii="Times New Roman"/>
                <w:sz w:val="24"/>
              </w:rPr>
            </w:pPr>
          </w:p>
        </w:tc>
        <w:tc>
          <w:tcPr>
            <w:tcW w:w="609" w:type="dxa"/>
          </w:tcPr>
          <w:p>
            <w:pPr>
              <w:pStyle w:val="TableParagraph"/>
              <w:rPr>
                <w:rFonts w:ascii="Times New Roman"/>
                <w:sz w:val="24"/>
              </w:rPr>
            </w:pPr>
          </w:p>
        </w:tc>
        <w:tc>
          <w:tcPr>
            <w:tcW w:w="609" w:type="dxa"/>
          </w:tcPr>
          <w:p>
            <w:pPr>
              <w:pStyle w:val="TableParagraph"/>
              <w:rPr>
                <w:rFonts w:ascii="Times New Roman"/>
                <w:sz w:val="24"/>
              </w:rPr>
            </w:pPr>
          </w:p>
        </w:tc>
        <w:tc>
          <w:tcPr>
            <w:tcW w:w="544" w:type="dxa"/>
          </w:tcPr>
          <w:p>
            <w:pPr>
              <w:pStyle w:val="TableParagraph"/>
              <w:rPr>
                <w:rFonts w:ascii="Times New Roman"/>
                <w:sz w:val="24"/>
              </w:rPr>
            </w:pPr>
          </w:p>
        </w:tc>
      </w:tr>
      <w:tr>
        <w:trPr>
          <w:trHeight w:val="373" w:hRule="atLeast"/>
        </w:trPr>
        <w:tc>
          <w:tcPr>
            <w:tcW w:w="435" w:type="dxa"/>
          </w:tcPr>
          <w:p>
            <w:pPr>
              <w:pStyle w:val="TableParagraph"/>
              <w:rPr>
                <w:rFonts w:ascii="Times New Roman"/>
                <w:sz w:val="24"/>
              </w:rPr>
            </w:pPr>
          </w:p>
        </w:tc>
        <w:tc>
          <w:tcPr>
            <w:tcW w:w="1029" w:type="dxa"/>
          </w:tcPr>
          <w:p>
            <w:pPr>
              <w:pStyle w:val="TableParagraph"/>
              <w:rPr>
                <w:rFonts w:ascii="Times New Roman"/>
                <w:sz w:val="24"/>
              </w:rPr>
            </w:pPr>
          </w:p>
        </w:tc>
        <w:tc>
          <w:tcPr>
            <w:tcW w:w="999" w:type="dxa"/>
          </w:tcPr>
          <w:p>
            <w:pPr>
              <w:pStyle w:val="TableParagraph"/>
              <w:rPr>
                <w:rFonts w:ascii="Times New Roman"/>
                <w:sz w:val="24"/>
              </w:rPr>
            </w:pPr>
          </w:p>
        </w:tc>
        <w:tc>
          <w:tcPr>
            <w:tcW w:w="1069" w:type="dxa"/>
          </w:tcPr>
          <w:p>
            <w:pPr>
              <w:pStyle w:val="TableParagraph"/>
              <w:rPr>
                <w:rFonts w:ascii="Times New Roman"/>
                <w:sz w:val="24"/>
              </w:rPr>
            </w:pPr>
          </w:p>
        </w:tc>
        <w:tc>
          <w:tcPr>
            <w:tcW w:w="649" w:type="dxa"/>
          </w:tcPr>
          <w:p>
            <w:pPr>
              <w:pStyle w:val="TableParagraph"/>
              <w:rPr>
                <w:rFonts w:ascii="Times New Roman"/>
                <w:sz w:val="24"/>
              </w:rPr>
            </w:pPr>
          </w:p>
        </w:tc>
        <w:tc>
          <w:tcPr>
            <w:tcW w:w="699" w:type="dxa"/>
          </w:tcPr>
          <w:p>
            <w:pPr>
              <w:pStyle w:val="TableParagraph"/>
              <w:rPr>
                <w:rFonts w:ascii="Times New Roman"/>
                <w:sz w:val="24"/>
              </w:rPr>
            </w:pPr>
          </w:p>
        </w:tc>
        <w:tc>
          <w:tcPr>
            <w:tcW w:w="725" w:type="dxa"/>
          </w:tcPr>
          <w:p>
            <w:pPr>
              <w:pStyle w:val="TableParagraph"/>
              <w:rPr>
                <w:rFonts w:ascii="Times New Roman"/>
                <w:sz w:val="24"/>
              </w:rPr>
            </w:pPr>
          </w:p>
        </w:tc>
        <w:tc>
          <w:tcPr>
            <w:tcW w:w="484" w:type="dxa"/>
          </w:tcPr>
          <w:p>
            <w:pPr>
              <w:pStyle w:val="TableParagraph"/>
              <w:rPr>
                <w:rFonts w:ascii="Times New Roman"/>
                <w:sz w:val="24"/>
              </w:rPr>
            </w:pPr>
          </w:p>
        </w:tc>
        <w:tc>
          <w:tcPr>
            <w:tcW w:w="639" w:type="dxa"/>
          </w:tcPr>
          <w:p>
            <w:pPr>
              <w:pStyle w:val="TableParagraph"/>
              <w:rPr>
                <w:rFonts w:ascii="Times New Roman"/>
                <w:sz w:val="24"/>
              </w:rPr>
            </w:pPr>
          </w:p>
        </w:tc>
        <w:tc>
          <w:tcPr>
            <w:tcW w:w="853" w:type="dxa"/>
          </w:tcPr>
          <w:p>
            <w:pPr>
              <w:pStyle w:val="TableParagraph"/>
              <w:rPr>
                <w:rFonts w:ascii="Times New Roman"/>
                <w:sz w:val="24"/>
              </w:rPr>
            </w:pPr>
          </w:p>
        </w:tc>
        <w:tc>
          <w:tcPr>
            <w:tcW w:w="696" w:type="dxa"/>
          </w:tcPr>
          <w:p>
            <w:pPr>
              <w:pStyle w:val="TableParagraph"/>
              <w:rPr>
                <w:rFonts w:ascii="Times New Roman"/>
                <w:sz w:val="24"/>
              </w:rPr>
            </w:pPr>
          </w:p>
        </w:tc>
        <w:tc>
          <w:tcPr>
            <w:tcW w:w="609" w:type="dxa"/>
          </w:tcPr>
          <w:p>
            <w:pPr>
              <w:pStyle w:val="TableParagraph"/>
              <w:rPr>
                <w:rFonts w:ascii="Times New Roman"/>
                <w:sz w:val="24"/>
              </w:rPr>
            </w:pPr>
          </w:p>
        </w:tc>
        <w:tc>
          <w:tcPr>
            <w:tcW w:w="609" w:type="dxa"/>
          </w:tcPr>
          <w:p>
            <w:pPr>
              <w:pStyle w:val="TableParagraph"/>
              <w:rPr>
                <w:rFonts w:ascii="Times New Roman"/>
                <w:sz w:val="24"/>
              </w:rPr>
            </w:pPr>
          </w:p>
        </w:tc>
        <w:tc>
          <w:tcPr>
            <w:tcW w:w="544" w:type="dxa"/>
          </w:tcPr>
          <w:p>
            <w:pPr>
              <w:pStyle w:val="TableParagraph"/>
              <w:rPr>
                <w:rFonts w:ascii="Times New Roman"/>
                <w:sz w:val="24"/>
              </w:rPr>
            </w:pPr>
          </w:p>
        </w:tc>
      </w:tr>
      <w:tr>
        <w:trPr>
          <w:trHeight w:val="374" w:hRule="atLeast"/>
        </w:trPr>
        <w:tc>
          <w:tcPr>
            <w:tcW w:w="435" w:type="dxa"/>
          </w:tcPr>
          <w:p>
            <w:pPr>
              <w:pStyle w:val="TableParagraph"/>
              <w:rPr>
                <w:rFonts w:ascii="Times New Roman"/>
                <w:sz w:val="24"/>
              </w:rPr>
            </w:pPr>
          </w:p>
        </w:tc>
        <w:tc>
          <w:tcPr>
            <w:tcW w:w="1029" w:type="dxa"/>
          </w:tcPr>
          <w:p>
            <w:pPr>
              <w:pStyle w:val="TableParagraph"/>
              <w:rPr>
                <w:rFonts w:ascii="Times New Roman"/>
                <w:sz w:val="24"/>
              </w:rPr>
            </w:pPr>
          </w:p>
        </w:tc>
        <w:tc>
          <w:tcPr>
            <w:tcW w:w="999" w:type="dxa"/>
          </w:tcPr>
          <w:p>
            <w:pPr>
              <w:pStyle w:val="TableParagraph"/>
              <w:rPr>
                <w:rFonts w:ascii="Times New Roman"/>
                <w:sz w:val="24"/>
              </w:rPr>
            </w:pPr>
          </w:p>
        </w:tc>
        <w:tc>
          <w:tcPr>
            <w:tcW w:w="1069" w:type="dxa"/>
          </w:tcPr>
          <w:p>
            <w:pPr>
              <w:pStyle w:val="TableParagraph"/>
              <w:rPr>
                <w:rFonts w:ascii="Times New Roman"/>
                <w:sz w:val="24"/>
              </w:rPr>
            </w:pPr>
          </w:p>
        </w:tc>
        <w:tc>
          <w:tcPr>
            <w:tcW w:w="649" w:type="dxa"/>
          </w:tcPr>
          <w:p>
            <w:pPr>
              <w:pStyle w:val="TableParagraph"/>
              <w:rPr>
                <w:rFonts w:ascii="Times New Roman"/>
                <w:sz w:val="24"/>
              </w:rPr>
            </w:pPr>
          </w:p>
        </w:tc>
        <w:tc>
          <w:tcPr>
            <w:tcW w:w="699" w:type="dxa"/>
          </w:tcPr>
          <w:p>
            <w:pPr>
              <w:pStyle w:val="TableParagraph"/>
              <w:rPr>
                <w:rFonts w:ascii="Times New Roman"/>
                <w:sz w:val="24"/>
              </w:rPr>
            </w:pPr>
          </w:p>
        </w:tc>
        <w:tc>
          <w:tcPr>
            <w:tcW w:w="725" w:type="dxa"/>
          </w:tcPr>
          <w:p>
            <w:pPr>
              <w:pStyle w:val="TableParagraph"/>
              <w:rPr>
                <w:rFonts w:ascii="Times New Roman"/>
                <w:sz w:val="24"/>
              </w:rPr>
            </w:pPr>
          </w:p>
        </w:tc>
        <w:tc>
          <w:tcPr>
            <w:tcW w:w="484" w:type="dxa"/>
          </w:tcPr>
          <w:p>
            <w:pPr>
              <w:pStyle w:val="TableParagraph"/>
              <w:rPr>
                <w:rFonts w:ascii="Times New Roman"/>
                <w:sz w:val="24"/>
              </w:rPr>
            </w:pPr>
          </w:p>
        </w:tc>
        <w:tc>
          <w:tcPr>
            <w:tcW w:w="639" w:type="dxa"/>
          </w:tcPr>
          <w:p>
            <w:pPr>
              <w:pStyle w:val="TableParagraph"/>
              <w:rPr>
                <w:rFonts w:ascii="Times New Roman"/>
                <w:sz w:val="24"/>
              </w:rPr>
            </w:pPr>
          </w:p>
        </w:tc>
        <w:tc>
          <w:tcPr>
            <w:tcW w:w="853" w:type="dxa"/>
          </w:tcPr>
          <w:p>
            <w:pPr>
              <w:pStyle w:val="TableParagraph"/>
              <w:rPr>
                <w:rFonts w:ascii="Times New Roman"/>
                <w:sz w:val="24"/>
              </w:rPr>
            </w:pPr>
          </w:p>
        </w:tc>
        <w:tc>
          <w:tcPr>
            <w:tcW w:w="696" w:type="dxa"/>
          </w:tcPr>
          <w:p>
            <w:pPr>
              <w:pStyle w:val="TableParagraph"/>
              <w:rPr>
                <w:rFonts w:ascii="Times New Roman"/>
                <w:sz w:val="24"/>
              </w:rPr>
            </w:pPr>
          </w:p>
        </w:tc>
        <w:tc>
          <w:tcPr>
            <w:tcW w:w="609" w:type="dxa"/>
          </w:tcPr>
          <w:p>
            <w:pPr>
              <w:pStyle w:val="TableParagraph"/>
              <w:rPr>
                <w:rFonts w:ascii="Times New Roman"/>
                <w:sz w:val="24"/>
              </w:rPr>
            </w:pPr>
          </w:p>
        </w:tc>
        <w:tc>
          <w:tcPr>
            <w:tcW w:w="609" w:type="dxa"/>
          </w:tcPr>
          <w:p>
            <w:pPr>
              <w:pStyle w:val="TableParagraph"/>
              <w:rPr>
                <w:rFonts w:ascii="Times New Roman"/>
                <w:sz w:val="24"/>
              </w:rPr>
            </w:pPr>
          </w:p>
        </w:tc>
        <w:tc>
          <w:tcPr>
            <w:tcW w:w="544" w:type="dxa"/>
          </w:tcPr>
          <w:p>
            <w:pPr>
              <w:pStyle w:val="TableParagraph"/>
              <w:rPr>
                <w:rFonts w:ascii="Times New Roman"/>
                <w:sz w:val="24"/>
              </w:rPr>
            </w:pPr>
          </w:p>
        </w:tc>
      </w:tr>
      <w:tr>
        <w:trPr>
          <w:trHeight w:val="373" w:hRule="atLeast"/>
        </w:trPr>
        <w:tc>
          <w:tcPr>
            <w:tcW w:w="435" w:type="dxa"/>
          </w:tcPr>
          <w:p>
            <w:pPr>
              <w:pStyle w:val="TableParagraph"/>
              <w:spacing w:before="103"/>
              <w:ind w:left="62" w:right="3"/>
              <w:jc w:val="center"/>
              <w:rPr>
                <w:sz w:val="16"/>
              </w:rPr>
            </w:pPr>
            <w:r>
              <w:rPr>
                <w:sz w:val="16"/>
              </w:rPr>
              <w:t>总计</w:t>
            </w:r>
          </w:p>
        </w:tc>
        <w:tc>
          <w:tcPr>
            <w:tcW w:w="1029" w:type="dxa"/>
          </w:tcPr>
          <w:p>
            <w:pPr>
              <w:pStyle w:val="TableParagraph"/>
              <w:rPr>
                <w:rFonts w:ascii="Times New Roman"/>
                <w:sz w:val="24"/>
              </w:rPr>
            </w:pPr>
          </w:p>
        </w:tc>
        <w:tc>
          <w:tcPr>
            <w:tcW w:w="999" w:type="dxa"/>
          </w:tcPr>
          <w:p>
            <w:pPr>
              <w:pStyle w:val="TableParagraph"/>
              <w:rPr>
                <w:rFonts w:ascii="Times New Roman"/>
                <w:sz w:val="24"/>
              </w:rPr>
            </w:pPr>
          </w:p>
        </w:tc>
        <w:tc>
          <w:tcPr>
            <w:tcW w:w="1069" w:type="dxa"/>
          </w:tcPr>
          <w:p>
            <w:pPr>
              <w:pStyle w:val="TableParagraph"/>
              <w:rPr>
                <w:rFonts w:ascii="Times New Roman"/>
                <w:sz w:val="24"/>
              </w:rPr>
            </w:pPr>
          </w:p>
        </w:tc>
        <w:tc>
          <w:tcPr>
            <w:tcW w:w="649" w:type="dxa"/>
          </w:tcPr>
          <w:p>
            <w:pPr>
              <w:pStyle w:val="TableParagraph"/>
              <w:spacing w:before="118"/>
              <w:ind w:left="414"/>
              <w:rPr>
                <w:sz w:val="16"/>
              </w:rPr>
            </w:pPr>
            <w:r>
              <w:rPr>
                <w:w w:val="100"/>
                <w:sz w:val="16"/>
              </w:rPr>
              <w:t>0</w:t>
            </w:r>
          </w:p>
        </w:tc>
        <w:tc>
          <w:tcPr>
            <w:tcW w:w="699" w:type="dxa"/>
          </w:tcPr>
          <w:p>
            <w:pPr>
              <w:pStyle w:val="TableParagraph"/>
              <w:spacing w:before="118"/>
              <w:ind w:left="444"/>
              <w:rPr>
                <w:sz w:val="16"/>
              </w:rPr>
            </w:pPr>
            <w:r>
              <w:rPr>
                <w:w w:val="100"/>
                <w:sz w:val="16"/>
              </w:rPr>
              <w:t>0</w:t>
            </w:r>
          </w:p>
        </w:tc>
        <w:tc>
          <w:tcPr>
            <w:tcW w:w="725" w:type="dxa"/>
          </w:tcPr>
          <w:p>
            <w:pPr>
              <w:pStyle w:val="TableParagraph"/>
              <w:rPr>
                <w:rFonts w:ascii="Times New Roman"/>
                <w:sz w:val="24"/>
              </w:rPr>
            </w:pPr>
          </w:p>
        </w:tc>
        <w:tc>
          <w:tcPr>
            <w:tcW w:w="484" w:type="dxa"/>
          </w:tcPr>
          <w:p>
            <w:pPr>
              <w:pStyle w:val="TableParagraph"/>
              <w:spacing w:before="118"/>
              <w:ind w:left="292"/>
              <w:rPr>
                <w:sz w:val="16"/>
              </w:rPr>
            </w:pPr>
            <w:r>
              <w:rPr>
                <w:w w:val="100"/>
                <w:sz w:val="16"/>
              </w:rPr>
              <w:t>0</w:t>
            </w:r>
          </w:p>
        </w:tc>
        <w:tc>
          <w:tcPr>
            <w:tcW w:w="639" w:type="dxa"/>
          </w:tcPr>
          <w:p>
            <w:pPr>
              <w:pStyle w:val="TableParagraph"/>
              <w:rPr>
                <w:rFonts w:ascii="Times New Roman"/>
                <w:sz w:val="24"/>
              </w:rPr>
            </w:pPr>
          </w:p>
        </w:tc>
        <w:tc>
          <w:tcPr>
            <w:tcW w:w="853" w:type="dxa"/>
          </w:tcPr>
          <w:p>
            <w:pPr>
              <w:pStyle w:val="TableParagraph"/>
              <w:rPr>
                <w:rFonts w:ascii="Times New Roman"/>
                <w:sz w:val="24"/>
              </w:rPr>
            </w:pPr>
          </w:p>
        </w:tc>
        <w:tc>
          <w:tcPr>
            <w:tcW w:w="696" w:type="dxa"/>
          </w:tcPr>
          <w:p>
            <w:pPr>
              <w:pStyle w:val="TableParagraph"/>
              <w:spacing w:before="118"/>
              <w:ind w:left="416"/>
              <w:rPr>
                <w:sz w:val="16"/>
              </w:rPr>
            </w:pPr>
            <w:r>
              <w:rPr>
                <w:w w:val="100"/>
                <w:sz w:val="16"/>
              </w:rPr>
              <w:t>0</w:t>
            </w:r>
          </w:p>
        </w:tc>
        <w:tc>
          <w:tcPr>
            <w:tcW w:w="609" w:type="dxa"/>
          </w:tcPr>
          <w:p>
            <w:pPr>
              <w:pStyle w:val="TableParagraph"/>
              <w:spacing w:before="118"/>
              <w:ind w:left="378"/>
              <w:rPr>
                <w:sz w:val="16"/>
              </w:rPr>
            </w:pPr>
            <w:r>
              <w:rPr>
                <w:w w:val="100"/>
                <w:sz w:val="16"/>
              </w:rPr>
              <w:t>0</w:t>
            </w:r>
          </w:p>
        </w:tc>
        <w:tc>
          <w:tcPr>
            <w:tcW w:w="609" w:type="dxa"/>
          </w:tcPr>
          <w:p>
            <w:pPr>
              <w:pStyle w:val="TableParagraph"/>
              <w:rPr>
                <w:rFonts w:ascii="Times New Roman"/>
                <w:sz w:val="24"/>
              </w:rPr>
            </w:pPr>
          </w:p>
        </w:tc>
        <w:tc>
          <w:tcPr>
            <w:tcW w:w="544" w:type="dxa"/>
          </w:tcPr>
          <w:p>
            <w:pPr>
              <w:pStyle w:val="TableParagraph"/>
              <w:spacing w:before="118"/>
              <w:ind w:right="69"/>
              <w:jc w:val="right"/>
              <w:rPr>
                <w:sz w:val="16"/>
              </w:rPr>
            </w:pPr>
            <w:r>
              <w:rPr>
                <w:w w:val="100"/>
                <w:sz w:val="16"/>
              </w:rPr>
              <w:t>0</w:t>
            </w:r>
          </w:p>
        </w:tc>
      </w:tr>
    </w:tbl>
    <w:p>
      <w:pPr>
        <w:pStyle w:val="BodyText"/>
        <w:spacing w:before="10"/>
        <w:rPr>
          <w:rFonts w:ascii="宋体"/>
          <w:sz w:val="23"/>
        </w:rPr>
      </w:pPr>
    </w:p>
    <w:p>
      <w:pPr>
        <w:pStyle w:val="BodyText"/>
        <w:tabs>
          <w:tab w:pos="6200" w:val="left" w:leader="none"/>
          <w:tab w:pos="7436" w:val="left" w:leader="none"/>
          <w:tab w:pos="8120" w:val="left" w:leader="none"/>
          <w:tab w:pos="8804" w:val="left" w:leader="none"/>
        </w:tabs>
        <w:ind w:left="880"/>
        <w:rPr>
          <w:rFonts w:ascii="宋体" w:eastAsia="宋体" w:hint="eastAsia"/>
        </w:rPr>
      </w:pPr>
      <w:r>
        <w:rPr>
          <w:rFonts w:ascii="宋体" w:eastAsia="宋体" w:hint="eastAsia"/>
          <w:spacing w:val="-5"/>
        </w:rPr>
        <w:t>填报人</w:t>
      </w:r>
      <w:r>
        <w:rPr>
          <w:rFonts w:ascii="宋体" w:eastAsia="宋体" w:hint="eastAsia"/>
        </w:rPr>
        <w:t>：</w:t>
        <w:tab/>
      </w:r>
      <w:r>
        <w:rPr>
          <w:rFonts w:ascii="宋体" w:eastAsia="宋体" w:hint="eastAsia"/>
          <w:spacing w:val="-5"/>
        </w:rPr>
        <w:t>日期</w:t>
      </w:r>
      <w:r>
        <w:rPr>
          <w:rFonts w:ascii="宋体" w:eastAsia="宋体" w:hint="eastAsia"/>
        </w:rPr>
        <w:t>：</w:t>
        <w:tab/>
        <w:t>年</w:t>
        <w:tab/>
        <w:t>月</w:t>
        <w:tab/>
        <w:t>日</w:t>
      </w:r>
    </w:p>
    <w:p>
      <w:pPr>
        <w:pStyle w:val="BodyText"/>
        <w:rPr>
          <w:rFonts w:ascii="宋体"/>
        </w:rPr>
      </w:pPr>
    </w:p>
    <w:p>
      <w:pPr>
        <w:pStyle w:val="BodyText"/>
        <w:spacing w:before="1"/>
        <w:rPr>
          <w:rFonts w:ascii="宋体"/>
          <w:sz w:val="24"/>
        </w:rPr>
      </w:pPr>
    </w:p>
    <w:p>
      <w:pPr>
        <w:pStyle w:val="BodyText"/>
        <w:spacing w:line="218" w:lineRule="auto"/>
        <w:ind w:left="814" w:right="1061" w:firstLine="556"/>
        <w:jc w:val="right"/>
      </w:pPr>
      <w:r>
        <w:rPr/>
        <w:t>1.近期未支付资金是指在合同约定支付时间内而未按照约定支付的资金，分期支付时间与支付合同款金额，并梳理确定是否逾期； 2.该表为逾期未支付情况统计表。已正常支付资金的合同不填</w:t>
      </w:r>
    </w:p>
    <w:p>
      <w:pPr>
        <w:pStyle w:val="BodyText"/>
        <w:spacing w:line="315" w:lineRule="exact"/>
        <w:ind w:left="880"/>
      </w:pPr>
      <w:r>
        <w:rPr/>
        <w:t>报(虽超期但已经支付的在备注栏中注明);</w:t>
      </w:r>
    </w:p>
    <w:p>
      <w:pPr>
        <w:pStyle w:val="ListParagraph"/>
        <w:numPr>
          <w:ilvl w:val="0"/>
          <w:numId w:val="1"/>
        </w:numPr>
        <w:tabs>
          <w:tab w:pos="1713" w:val="left" w:leader="none"/>
        </w:tabs>
        <w:spacing w:line="325" w:lineRule="exact" w:before="0" w:after="0"/>
        <w:ind w:left="1712" w:right="0" w:hanging="281"/>
        <w:jc w:val="left"/>
        <w:rPr>
          <w:sz w:val="28"/>
        </w:rPr>
      </w:pPr>
      <w:r>
        <w:rPr>
          <w:spacing w:val="-5"/>
          <w:sz w:val="28"/>
        </w:rPr>
        <w:t>若一个项目分若干个包，请分包、分合同填写；</w:t>
      </w:r>
    </w:p>
    <w:p>
      <w:pPr>
        <w:pStyle w:val="ListParagraph"/>
        <w:numPr>
          <w:ilvl w:val="0"/>
          <w:numId w:val="1"/>
        </w:numPr>
        <w:tabs>
          <w:tab w:pos="1713" w:val="left" w:leader="none"/>
        </w:tabs>
        <w:spacing w:line="306" w:lineRule="exact" w:before="0" w:after="0"/>
        <w:ind w:left="1712" w:right="0" w:hanging="281"/>
        <w:jc w:val="left"/>
        <w:rPr>
          <w:sz w:val="28"/>
        </w:rPr>
      </w:pPr>
      <w:r>
        <w:rPr>
          <w:spacing w:val="-5"/>
          <w:sz w:val="28"/>
        </w:rPr>
        <w:t>支付进度是指截止填报日期合同已支付和未支付的金额；</w:t>
      </w:r>
    </w:p>
    <w:p>
      <w:pPr>
        <w:pStyle w:val="ListParagraph"/>
        <w:numPr>
          <w:ilvl w:val="0"/>
          <w:numId w:val="1"/>
        </w:numPr>
        <w:tabs>
          <w:tab w:pos="1723" w:val="left" w:leader="none"/>
        </w:tabs>
        <w:spacing w:line="187" w:lineRule="auto" w:before="27" w:after="0"/>
        <w:ind w:left="880" w:right="1095" w:firstLine="559"/>
        <w:jc w:val="both"/>
        <w:rPr>
          <w:sz w:val="28"/>
        </w:rPr>
      </w:pPr>
      <w:r>
        <w:rPr>
          <w:spacing w:val="-11"/>
          <w:sz w:val="28"/>
        </w:rPr>
        <w:t>本表由主管部门汇总填报，每年上半年和上年度全年政府采购</w:t>
      </w:r>
      <w:r>
        <w:rPr>
          <w:spacing w:val="-9"/>
          <w:sz w:val="28"/>
        </w:rPr>
        <w:t>合同资金逾期未支付情况，分别于每年</w:t>
      </w:r>
      <w:r>
        <w:rPr>
          <w:sz w:val="28"/>
        </w:rPr>
        <w:t>7</w:t>
      </w:r>
      <w:r>
        <w:rPr>
          <w:spacing w:val="-3"/>
          <w:sz w:val="28"/>
        </w:rPr>
        <w:t>月</w:t>
      </w:r>
      <w:r>
        <w:rPr>
          <w:sz w:val="28"/>
        </w:rPr>
        <w:t>20</w:t>
      </w:r>
      <w:r>
        <w:rPr>
          <w:spacing w:val="-12"/>
          <w:sz w:val="28"/>
        </w:rPr>
        <w:t>日、次年</w:t>
      </w:r>
      <w:r>
        <w:rPr>
          <w:sz w:val="28"/>
        </w:rPr>
        <w:t>2月15</w:t>
      </w:r>
      <w:r>
        <w:rPr>
          <w:spacing w:val="-3"/>
          <w:sz w:val="28"/>
        </w:rPr>
        <w:t>日前报送</w:t>
      </w:r>
      <w:r>
        <w:rPr>
          <w:spacing w:val="-4"/>
          <w:sz w:val="28"/>
        </w:rPr>
        <w:t>本级财政部门。</w:t>
      </w:r>
    </w:p>
    <w:sectPr>
      <w:type w:val="continuous"/>
      <w:pgSz w:w="11910" w:h="16840"/>
      <w:pgMar w:top="1400" w:bottom="280" w:left="920" w:right="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宋体">
    <w:altName w:val="宋体"/>
    <w:charset w:val="86"/>
    <w:family w:val="auto"/>
    <w:pitch w:val="variable"/>
  </w:font>
  <w:font w:name="仿宋">
    <w:altName w:val="仿宋"/>
    <w:charset w:val="86"/>
    <w:family w:val="modern"/>
    <w:pitch w:val="fixed"/>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3"/>
      <w:numFmt w:val="decimal"/>
      <w:lvlText w:val="%1."/>
      <w:lvlJc w:val="left"/>
      <w:pPr>
        <w:ind w:left="1712" w:hanging="281"/>
        <w:jc w:val="left"/>
      </w:pPr>
      <w:rPr>
        <w:rFonts w:hint="default" w:ascii="仿宋" w:hAnsi="仿宋" w:eastAsia="仿宋" w:cs="仿宋"/>
        <w:spacing w:val="-4"/>
        <w:w w:val="100"/>
        <w:sz w:val="26"/>
        <w:szCs w:val="26"/>
        <w:lang w:val="zh-CN" w:eastAsia="zh-CN" w:bidi="zh-CN"/>
      </w:rPr>
    </w:lvl>
    <w:lvl w:ilvl="1">
      <w:start w:val="0"/>
      <w:numFmt w:val="bullet"/>
      <w:lvlText w:val="•"/>
      <w:lvlJc w:val="left"/>
      <w:pPr>
        <w:ind w:left="2576" w:hanging="281"/>
      </w:pPr>
      <w:rPr>
        <w:rFonts w:hint="default"/>
        <w:lang w:val="zh-CN" w:eastAsia="zh-CN" w:bidi="zh-CN"/>
      </w:rPr>
    </w:lvl>
    <w:lvl w:ilvl="2">
      <w:start w:val="0"/>
      <w:numFmt w:val="bullet"/>
      <w:lvlText w:val="•"/>
      <w:lvlJc w:val="left"/>
      <w:pPr>
        <w:ind w:left="3433" w:hanging="281"/>
      </w:pPr>
      <w:rPr>
        <w:rFonts w:hint="default"/>
        <w:lang w:val="zh-CN" w:eastAsia="zh-CN" w:bidi="zh-CN"/>
      </w:rPr>
    </w:lvl>
    <w:lvl w:ilvl="3">
      <w:start w:val="0"/>
      <w:numFmt w:val="bullet"/>
      <w:lvlText w:val="•"/>
      <w:lvlJc w:val="left"/>
      <w:pPr>
        <w:ind w:left="4289" w:hanging="281"/>
      </w:pPr>
      <w:rPr>
        <w:rFonts w:hint="default"/>
        <w:lang w:val="zh-CN" w:eastAsia="zh-CN" w:bidi="zh-CN"/>
      </w:rPr>
    </w:lvl>
    <w:lvl w:ilvl="4">
      <w:start w:val="0"/>
      <w:numFmt w:val="bullet"/>
      <w:lvlText w:val="•"/>
      <w:lvlJc w:val="left"/>
      <w:pPr>
        <w:ind w:left="5146" w:hanging="281"/>
      </w:pPr>
      <w:rPr>
        <w:rFonts w:hint="default"/>
        <w:lang w:val="zh-CN" w:eastAsia="zh-CN" w:bidi="zh-CN"/>
      </w:rPr>
    </w:lvl>
    <w:lvl w:ilvl="5">
      <w:start w:val="0"/>
      <w:numFmt w:val="bullet"/>
      <w:lvlText w:val="•"/>
      <w:lvlJc w:val="left"/>
      <w:pPr>
        <w:ind w:left="6003" w:hanging="281"/>
      </w:pPr>
      <w:rPr>
        <w:rFonts w:hint="default"/>
        <w:lang w:val="zh-CN" w:eastAsia="zh-CN" w:bidi="zh-CN"/>
      </w:rPr>
    </w:lvl>
    <w:lvl w:ilvl="6">
      <w:start w:val="0"/>
      <w:numFmt w:val="bullet"/>
      <w:lvlText w:val="•"/>
      <w:lvlJc w:val="left"/>
      <w:pPr>
        <w:ind w:left="6859" w:hanging="281"/>
      </w:pPr>
      <w:rPr>
        <w:rFonts w:hint="default"/>
        <w:lang w:val="zh-CN" w:eastAsia="zh-CN" w:bidi="zh-CN"/>
      </w:rPr>
    </w:lvl>
    <w:lvl w:ilvl="7">
      <w:start w:val="0"/>
      <w:numFmt w:val="bullet"/>
      <w:lvlText w:val="•"/>
      <w:lvlJc w:val="left"/>
      <w:pPr>
        <w:ind w:left="7716" w:hanging="281"/>
      </w:pPr>
      <w:rPr>
        <w:rFonts w:hint="default"/>
        <w:lang w:val="zh-CN" w:eastAsia="zh-CN" w:bidi="zh-CN"/>
      </w:rPr>
    </w:lvl>
    <w:lvl w:ilvl="8">
      <w:start w:val="0"/>
      <w:numFmt w:val="bullet"/>
      <w:lvlText w:val="•"/>
      <w:lvlJc w:val="left"/>
      <w:pPr>
        <w:ind w:left="8572" w:hanging="281"/>
      </w:pPr>
      <w:rPr>
        <w:rFonts w:hint="default"/>
        <w:lang w:val="zh-CN" w:eastAsia="zh-CN" w:bidi="zh-C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仿宋" w:hAnsi="仿宋" w:eastAsia="仿宋" w:cs="仿宋"/>
      <w:lang w:val="zh-CN" w:eastAsia="zh-CN" w:bidi="zh-CN"/>
    </w:rPr>
  </w:style>
  <w:style w:styleId="BodyText" w:type="paragraph">
    <w:name w:val="Body Text"/>
    <w:basedOn w:val="Normal"/>
    <w:uiPriority w:val="1"/>
    <w:qFormat/>
    <w:pPr/>
    <w:rPr>
      <w:rFonts w:ascii="仿宋" w:hAnsi="仿宋" w:eastAsia="仿宋" w:cs="仿宋"/>
      <w:sz w:val="28"/>
      <w:szCs w:val="28"/>
      <w:lang w:val="zh-CN" w:eastAsia="zh-CN" w:bidi="zh-CN"/>
    </w:rPr>
  </w:style>
  <w:style w:styleId="ListParagraph" w:type="paragraph">
    <w:name w:val="List Paragraph"/>
    <w:basedOn w:val="Normal"/>
    <w:uiPriority w:val="1"/>
    <w:qFormat/>
    <w:pPr>
      <w:ind w:left="1712" w:hanging="281"/>
    </w:pPr>
    <w:rPr>
      <w:rFonts w:ascii="仿宋" w:hAnsi="仿宋" w:eastAsia="仿宋" w:cs="仿宋"/>
      <w:lang w:val="zh-CN" w:eastAsia="zh-CN" w:bidi="zh-CN"/>
    </w:rPr>
  </w:style>
  <w:style w:styleId="TableParagraph" w:type="paragraph">
    <w:name w:val="Table Paragraph"/>
    <w:basedOn w:val="Normal"/>
    <w:uiPriority w:val="1"/>
    <w:qFormat/>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我爱家人</dc:creator>
  <dcterms:created xsi:type="dcterms:W3CDTF">2022-12-01T01:53:24Z</dcterms:created>
  <dcterms:modified xsi:type="dcterms:W3CDTF">2022-12-01T01:53:24Z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2022-12-01T00:00:00Z</vt:filetime>
  </property>
  <property fmtid="{D5CDD505-2E9C-101B-9397-08002B2CF9AE}" pid="3" name="Creator">
    <vt:lpwstr>WPS 文字</vt:lpwstr>
  </property>
  <property fmtid="{D5CDD505-2E9C-101B-9397-08002B2CF9AE}" pid="4" name="LastSaved">
    <vt:filetime>2022-12-01T00:00:00Z</vt:filetime>
  </property>
</Properties>
</file>