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1"/>
          <w:szCs w:val="21"/>
        </w:rPr>
      </w:pPr>
      <w:r>
        <w:rPr>
          <w:rStyle w:val="5"/>
          <w:rFonts w:hint="eastAsia" w:ascii="宋体" w:hAnsi="宋体" w:eastAsia="宋体" w:cs="宋体"/>
          <w:i w:val="0"/>
          <w:iCs w:val="0"/>
          <w:caps w:val="0"/>
          <w:color w:val="333333"/>
          <w:spacing w:val="0"/>
          <w:sz w:val="15"/>
          <w:szCs w:val="15"/>
          <w:bdr w:val="none" w:color="auto" w:sz="0" w:space="0"/>
          <w:shd w:val="clear" w:fill="FFFFFF"/>
        </w:rPr>
        <w:t>电信和互联网用户个人信息保护规定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ascii="楷体" w:hAnsi="楷体" w:eastAsia="楷体" w:cs="楷体"/>
          <w:i w:val="0"/>
          <w:iCs w:val="0"/>
          <w:caps w:val="0"/>
          <w:color w:val="333333"/>
          <w:spacing w:val="0"/>
          <w:sz w:val="21"/>
          <w:szCs w:val="21"/>
          <w:bdr w:val="none" w:color="auto" w:sz="0" w:space="0"/>
          <w:shd w:val="clear" w:fill="FFFFFF"/>
        </w:rPr>
        <w:t>（2013年6月28日中华人民共和国工业和信息化部第2次部务会议审议通过</w:t>
      </w:r>
      <w:r>
        <w:rPr>
          <w:rFonts w:hint="eastAsia" w:ascii="楷体" w:hAnsi="楷体" w:eastAsia="楷体" w:cs="楷体"/>
          <w:i w:val="0"/>
          <w:iCs w:val="0"/>
          <w:caps w:val="0"/>
          <w:color w:val="333333"/>
          <w:spacing w:val="0"/>
          <w:sz w:val="21"/>
          <w:szCs w:val="21"/>
          <w:bdr w:val="none" w:color="auto" w:sz="0" w:space="0"/>
          <w:shd w:val="clear" w:fill="FFFFFF"/>
          <w:lang w:eastAsia="zh-CN"/>
        </w:rPr>
        <w:t xml:space="preserve">  </w:t>
      </w:r>
      <w:r>
        <w:rPr>
          <w:rFonts w:ascii="楷体" w:hAnsi="楷体" w:eastAsia="楷体" w:cs="楷体"/>
          <w:i w:val="0"/>
          <w:iCs w:val="0"/>
          <w:caps w:val="0"/>
          <w:color w:val="333333"/>
          <w:spacing w:val="0"/>
          <w:sz w:val="21"/>
          <w:szCs w:val="21"/>
          <w:bdr w:val="none" w:color="auto" w:sz="0" w:space="0"/>
          <w:shd w:val="clear" w:fill="FFFFFF"/>
        </w:rPr>
        <w:t>2013年7月16日中华人民共和国工业和信息化部第24号令公布</w:t>
      </w:r>
      <w:r>
        <w:rPr>
          <w:rFonts w:hint="eastAsia" w:ascii="楷体" w:hAnsi="楷体" w:eastAsia="楷体" w:cs="楷体"/>
          <w:i w:val="0"/>
          <w:iCs w:val="0"/>
          <w:caps w:val="0"/>
          <w:color w:val="333333"/>
          <w:spacing w:val="0"/>
          <w:sz w:val="21"/>
          <w:szCs w:val="21"/>
          <w:bdr w:val="none" w:color="auto" w:sz="0" w:space="0"/>
          <w:shd w:val="clear" w:fill="FFFFFF"/>
          <w:lang w:eastAsia="zh-CN"/>
        </w:rPr>
        <w:t xml:space="preserve">  </w:t>
      </w:r>
      <w:r>
        <w:rPr>
          <w:rFonts w:ascii="楷体" w:hAnsi="楷体" w:eastAsia="楷体" w:cs="楷体"/>
          <w:i w:val="0"/>
          <w:iCs w:val="0"/>
          <w:caps w:val="0"/>
          <w:color w:val="333333"/>
          <w:spacing w:val="0"/>
          <w:sz w:val="21"/>
          <w:szCs w:val="21"/>
          <w:bdr w:val="none" w:color="auto" w:sz="0" w:space="0"/>
          <w:shd w:val="clear" w:fill="FFFFFF"/>
        </w:rPr>
        <w:t>自2013年9月1日起施行）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1"/>
          <w:szCs w:val="21"/>
        </w:rPr>
      </w:pPr>
      <w:r>
        <w:rPr>
          <w:rStyle w:val="5"/>
          <w:rFonts w:hint="eastAsia" w:ascii="宋体" w:hAnsi="宋体" w:eastAsia="宋体" w:cs="宋体"/>
          <w:i w:val="0"/>
          <w:iCs w:val="0"/>
          <w:caps w:val="0"/>
          <w:color w:val="333333"/>
          <w:spacing w:val="0"/>
          <w:sz w:val="21"/>
          <w:szCs w:val="21"/>
          <w:bdr w:val="none" w:color="auto" w:sz="0" w:space="0"/>
          <w:shd w:val="clear" w:fill="FFFFFF"/>
        </w:rPr>
        <w:t>第一章</w:t>
      </w:r>
      <w:r>
        <w:rPr>
          <w:rStyle w:val="5"/>
          <w:rFonts w:hint="eastAsia" w:ascii="宋体" w:hAnsi="宋体" w:eastAsia="宋体" w:cs="宋体"/>
          <w:i w:val="0"/>
          <w:iCs w:val="0"/>
          <w:caps w:val="0"/>
          <w:color w:val="333333"/>
          <w:spacing w:val="0"/>
          <w:sz w:val="21"/>
          <w:szCs w:val="21"/>
          <w:bdr w:val="none" w:color="auto" w:sz="0" w:space="0"/>
          <w:shd w:val="clear" w:fill="FFFFFF"/>
          <w:lang w:eastAsia="zh-CN"/>
        </w:rPr>
        <w:t xml:space="preserve">  </w:t>
      </w:r>
      <w:r>
        <w:rPr>
          <w:rStyle w:val="5"/>
          <w:rFonts w:hint="eastAsia" w:ascii="宋体" w:hAnsi="宋体" w:eastAsia="宋体" w:cs="宋体"/>
          <w:i w:val="0"/>
          <w:iCs w:val="0"/>
          <w:caps w:val="0"/>
          <w:color w:val="333333"/>
          <w:spacing w:val="0"/>
          <w:sz w:val="21"/>
          <w:szCs w:val="21"/>
          <w:bdr w:val="none" w:color="auto" w:sz="0" w:space="0"/>
          <w:shd w:val="clear" w:fill="FFFFFF"/>
        </w:rPr>
        <w:t>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第一条</w:t>
      </w:r>
      <w:r>
        <w:rPr>
          <w:rFonts w:hint="eastAsia" w:ascii="宋体" w:hAnsi="宋体" w:eastAsia="宋体" w:cs="宋体"/>
          <w:i w:val="0"/>
          <w:iCs w:val="0"/>
          <w:caps w:val="0"/>
          <w:color w:val="333333"/>
          <w:spacing w:val="0"/>
          <w:sz w:val="21"/>
          <w:szCs w:val="21"/>
          <w:bdr w:val="none" w:color="auto" w:sz="0" w:space="0"/>
          <w:shd w:val="clear" w:fill="FFFFFF"/>
          <w:lang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为了保护电信和互联网用户的合法权益，维护网络信息安全，根据《全国人民代表大会常务委员会关于加强网络信息保护的决定》、《中华人民共和国电信条例》和《互联网信息服务管理办法》等法律、行政法规，制定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第二条</w:t>
      </w:r>
      <w:r>
        <w:rPr>
          <w:rFonts w:hint="eastAsia" w:ascii="宋体" w:hAnsi="宋体" w:eastAsia="宋体" w:cs="宋体"/>
          <w:i w:val="0"/>
          <w:iCs w:val="0"/>
          <w:caps w:val="0"/>
          <w:color w:val="333333"/>
          <w:spacing w:val="0"/>
          <w:sz w:val="21"/>
          <w:szCs w:val="21"/>
          <w:bdr w:val="none" w:color="auto" w:sz="0" w:space="0"/>
          <w:shd w:val="clear" w:fill="FFFFFF"/>
          <w:lang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在中华人民共和国境内提供电信服务和互联网信息服务过程中收集、使用用户个人信息的活动，适用本规定。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第三条</w:t>
      </w:r>
      <w:r>
        <w:rPr>
          <w:rFonts w:hint="eastAsia" w:ascii="宋体" w:hAnsi="宋体" w:eastAsia="宋体" w:cs="宋体"/>
          <w:i w:val="0"/>
          <w:iCs w:val="0"/>
          <w:caps w:val="0"/>
          <w:color w:val="333333"/>
          <w:spacing w:val="0"/>
          <w:sz w:val="21"/>
          <w:szCs w:val="21"/>
          <w:bdr w:val="none" w:color="auto" w:sz="0" w:space="0"/>
          <w:shd w:val="clear" w:fill="FFFFFF"/>
          <w:lang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工业和信息化部和各省、自治区、直辖市通信管理局（以下统称电信管理机构）依法对电信和互联网用户个人信息保护工作实施监督管理。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第四条</w:t>
      </w:r>
      <w:r>
        <w:rPr>
          <w:rFonts w:hint="eastAsia" w:ascii="宋体" w:hAnsi="宋体" w:eastAsia="宋体" w:cs="宋体"/>
          <w:i w:val="0"/>
          <w:iCs w:val="0"/>
          <w:caps w:val="0"/>
          <w:color w:val="333333"/>
          <w:spacing w:val="0"/>
          <w:sz w:val="21"/>
          <w:szCs w:val="21"/>
          <w:bdr w:val="none" w:color="auto" w:sz="0" w:space="0"/>
          <w:shd w:val="clear" w:fill="FFFFFF"/>
          <w:lang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本规定所称用户个人信息，是指电信业务经营者和互联网信息服务提供者在提供服务的过程中收集的用户姓名、出生日期、身份证件号码、住址、电话号码、账号和密码等能够单独或者与其他信息结合识别用户的信息以及用户使用服务的时间、地点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第五条</w:t>
      </w:r>
      <w:r>
        <w:rPr>
          <w:rFonts w:hint="eastAsia" w:ascii="宋体" w:hAnsi="宋体" w:eastAsia="宋体" w:cs="宋体"/>
          <w:i w:val="0"/>
          <w:iCs w:val="0"/>
          <w:caps w:val="0"/>
          <w:color w:val="333333"/>
          <w:spacing w:val="0"/>
          <w:sz w:val="21"/>
          <w:szCs w:val="21"/>
          <w:bdr w:val="none" w:color="auto" w:sz="0" w:space="0"/>
          <w:shd w:val="clear" w:fill="FFFFFF"/>
          <w:lang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电信业务经营者、互联网信息服务提供者在提供服务的过程中收集、使用用户个人信息，应当遵循合法、正当、必要的原则。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第六条</w:t>
      </w:r>
      <w:r>
        <w:rPr>
          <w:rFonts w:hint="eastAsia" w:ascii="宋体" w:hAnsi="宋体" w:eastAsia="宋体" w:cs="宋体"/>
          <w:i w:val="0"/>
          <w:iCs w:val="0"/>
          <w:caps w:val="0"/>
          <w:color w:val="333333"/>
          <w:spacing w:val="0"/>
          <w:sz w:val="21"/>
          <w:szCs w:val="21"/>
          <w:bdr w:val="none" w:color="auto" w:sz="0" w:space="0"/>
          <w:shd w:val="clear" w:fill="FFFFFF"/>
          <w:lang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电信业务经营者、互联网信息服务提供者对其在提供服务过程中收集、使用的用户个人信息的安全负责。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第七条</w:t>
      </w:r>
      <w:r>
        <w:rPr>
          <w:rFonts w:hint="eastAsia" w:ascii="宋体" w:hAnsi="宋体" w:eastAsia="宋体" w:cs="宋体"/>
          <w:i w:val="0"/>
          <w:iCs w:val="0"/>
          <w:caps w:val="0"/>
          <w:color w:val="333333"/>
          <w:spacing w:val="0"/>
          <w:sz w:val="21"/>
          <w:szCs w:val="21"/>
          <w:bdr w:val="none" w:color="auto" w:sz="0" w:space="0"/>
          <w:shd w:val="clear" w:fill="FFFFFF"/>
          <w:lang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国家鼓励电信和互联网行业开展用户个人信息保护自律工作。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1"/>
          <w:szCs w:val="21"/>
        </w:rPr>
      </w:pPr>
      <w:r>
        <w:rPr>
          <w:rStyle w:val="5"/>
          <w:rFonts w:hint="eastAsia" w:ascii="宋体" w:hAnsi="宋体" w:eastAsia="宋体" w:cs="宋体"/>
          <w:i w:val="0"/>
          <w:iCs w:val="0"/>
          <w:caps w:val="0"/>
          <w:color w:val="333333"/>
          <w:spacing w:val="0"/>
          <w:sz w:val="21"/>
          <w:szCs w:val="21"/>
          <w:bdr w:val="none" w:color="auto" w:sz="0" w:space="0"/>
          <w:shd w:val="clear" w:fill="FFFFFF"/>
        </w:rPr>
        <w:t>第二章</w:t>
      </w:r>
      <w:r>
        <w:rPr>
          <w:rStyle w:val="5"/>
          <w:rFonts w:hint="eastAsia" w:ascii="宋体" w:hAnsi="宋体" w:eastAsia="宋体" w:cs="宋体"/>
          <w:i w:val="0"/>
          <w:iCs w:val="0"/>
          <w:caps w:val="0"/>
          <w:color w:val="333333"/>
          <w:spacing w:val="0"/>
          <w:sz w:val="21"/>
          <w:szCs w:val="21"/>
          <w:bdr w:val="none" w:color="auto" w:sz="0" w:space="0"/>
          <w:shd w:val="clear" w:fill="FFFFFF"/>
          <w:lang w:eastAsia="zh-CN"/>
        </w:rPr>
        <w:t xml:space="preserve">  </w:t>
      </w:r>
      <w:r>
        <w:rPr>
          <w:rStyle w:val="5"/>
          <w:rFonts w:hint="eastAsia" w:ascii="宋体" w:hAnsi="宋体" w:eastAsia="宋体" w:cs="宋体"/>
          <w:i w:val="0"/>
          <w:iCs w:val="0"/>
          <w:caps w:val="0"/>
          <w:color w:val="333333"/>
          <w:spacing w:val="0"/>
          <w:sz w:val="21"/>
          <w:szCs w:val="21"/>
          <w:bdr w:val="none" w:color="auto" w:sz="0" w:space="0"/>
          <w:shd w:val="clear" w:fill="FFFFFF"/>
        </w:rPr>
        <w:t>信息收集和使用规范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第八条</w:t>
      </w:r>
      <w:r>
        <w:rPr>
          <w:rFonts w:hint="eastAsia" w:ascii="宋体" w:hAnsi="宋体" w:eastAsia="宋体" w:cs="宋体"/>
          <w:i w:val="0"/>
          <w:iCs w:val="0"/>
          <w:caps w:val="0"/>
          <w:color w:val="333333"/>
          <w:spacing w:val="0"/>
          <w:sz w:val="21"/>
          <w:szCs w:val="21"/>
          <w:bdr w:val="none" w:color="auto" w:sz="0" w:space="0"/>
          <w:shd w:val="clear" w:fill="FFFFFF"/>
          <w:lang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电信业务经营者、互联网信息服务提供者应当制定用户个人信息收集、使用规则，并在其经营或者服务场所、网站等予以公布。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第九条</w:t>
      </w:r>
      <w:r>
        <w:rPr>
          <w:rFonts w:hint="eastAsia" w:ascii="宋体" w:hAnsi="宋体" w:eastAsia="宋体" w:cs="宋体"/>
          <w:i w:val="0"/>
          <w:iCs w:val="0"/>
          <w:caps w:val="0"/>
          <w:color w:val="333333"/>
          <w:spacing w:val="0"/>
          <w:sz w:val="21"/>
          <w:szCs w:val="21"/>
          <w:bdr w:val="none" w:color="auto" w:sz="0" w:space="0"/>
          <w:shd w:val="clear" w:fill="FFFFFF"/>
          <w:lang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未经用户同意，电信业务经营者、互联网信息服务提供者不得收集、使用用户个人信息。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电信业务经营者、互联网信息服务提供者收集、使用用户个人信息的，应当明确告知用户收集、使用信息的目的、方式和范围，查询、更正信息的渠道以及拒绝提供信息的后果等事项。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电信业务经营者、互联网信息服务提供者不得收集其提供服务所必需以外的用户个人信息或者将信息用于提供服务之外的目的，不得以欺骗、误导或者强迫等方式或者违反法律、行政法规以及双方的约定收集、使用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电信业务经营者、互联网信息服务提供者在用户终止使用电信服务或者互联网信息服务后，应当停止对用户个人信息的收集和使用，并为用户提供注销号码或者账号的服务。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法律、行政法规对本条第一款至第四款规定的情形另有规定的，从其规定。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第十条</w:t>
      </w:r>
      <w:r>
        <w:rPr>
          <w:rFonts w:hint="eastAsia" w:ascii="宋体" w:hAnsi="宋体" w:eastAsia="宋体" w:cs="宋体"/>
          <w:i w:val="0"/>
          <w:iCs w:val="0"/>
          <w:caps w:val="0"/>
          <w:color w:val="333333"/>
          <w:spacing w:val="0"/>
          <w:sz w:val="21"/>
          <w:szCs w:val="21"/>
          <w:bdr w:val="none" w:color="auto" w:sz="0" w:space="0"/>
          <w:shd w:val="clear" w:fill="FFFFFF"/>
          <w:lang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电信业务经营者、互联网信息服务提供者及其工作人员对在提供服务过程中收集、使用的用户个人信息应当严格保密，不得泄露、篡改或者毁损，不得出售或者非法向他人提供。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第十一条</w:t>
      </w:r>
      <w:r>
        <w:rPr>
          <w:rFonts w:hint="eastAsia" w:ascii="宋体" w:hAnsi="宋体" w:eastAsia="宋体" w:cs="宋体"/>
          <w:i w:val="0"/>
          <w:iCs w:val="0"/>
          <w:caps w:val="0"/>
          <w:color w:val="333333"/>
          <w:spacing w:val="0"/>
          <w:sz w:val="21"/>
          <w:szCs w:val="21"/>
          <w:bdr w:val="none" w:color="auto" w:sz="0" w:space="0"/>
          <w:shd w:val="clear" w:fill="FFFFFF"/>
          <w:lang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电信业务经营者、互联网信息服务提供者委托他人代理市场销售和技术服务等直接面向用户的服务性工作，涉及收集、使用用户个人信息的，应当对代理人的用户个人信息保护工作进行监督和管理，不得委托不符合本规定有关用户个人信息保护要求的代理人代办相关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第十二条</w:t>
      </w:r>
      <w:r>
        <w:rPr>
          <w:rFonts w:hint="eastAsia" w:ascii="宋体" w:hAnsi="宋体" w:eastAsia="宋体" w:cs="宋体"/>
          <w:i w:val="0"/>
          <w:iCs w:val="0"/>
          <w:caps w:val="0"/>
          <w:color w:val="333333"/>
          <w:spacing w:val="0"/>
          <w:sz w:val="21"/>
          <w:szCs w:val="21"/>
          <w:bdr w:val="none" w:color="auto" w:sz="0" w:space="0"/>
          <w:shd w:val="clear" w:fill="FFFFFF"/>
          <w:lang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电信业务经营者、互联网信息服务提供者应当建立用户投诉处理机制，公布有效的联系方式，接受与用户个人信息保护有关的投诉，并自接到投诉之日起十五日内答复投诉人。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1"/>
          <w:szCs w:val="21"/>
        </w:rPr>
      </w:pPr>
      <w:r>
        <w:rPr>
          <w:rStyle w:val="5"/>
          <w:rFonts w:hint="eastAsia" w:ascii="宋体" w:hAnsi="宋体" w:eastAsia="宋体" w:cs="宋体"/>
          <w:i w:val="0"/>
          <w:iCs w:val="0"/>
          <w:caps w:val="0"/>
          <w:color w:val="333333"/>
          <w:spacing w:val="0"/>
          <w:sz w:val="21"/>
          <w:szCs w:val="21"/>
          <w:bdr w:val="none" w:color="auto" w:sz="0" w:space="0"/>
          <w:shd w:val="clear" w:fill="FFFFFF"/>
        </w:rPr>
        <w:t>第三章</w:t>
      </w:r>
      <w:r>
        <w:rPr>
          <w:rStyle w:val="5"/>
          <w:rFonts w:hint="eastAsia" w:ascii="宋体" w:hAnsi="宋体" w:eastAsia="宋体" w:cs="宋体"/>
          <w:i w:val="0"/>
          <w:iCs w:val="0"/>
          <w:caps w:val="0"/>
          <w:color w:val="333333"/>
          <w:spacing w:val="0"/>
          <w:sz w:val="21"/>
          <w:szCs w:val="21"/>
          <w:bdr w:val="none" w:color="auto" w:sz="0" w:space="0"/>
          <w:shd w:val="clear" w:fill="FFFFFF"/>
          <w:lang w:eastAsia="zh-CN"/>
        </w:rPr>
        <w:t xml:space="preserve">  </w:t>
      </w:r>
      <w:r>
        <w:rPr>
          <w:rStyle w:val="5"/>
          <w:rFonts w:hint="eastAsia" w:ascii="宋体" w:hAnsi="宋体" w:eastAsia="宋体" w:cs="宋体"/>
          <w:i w:val="0"/>
          <w:iCs w:val="0"/>
          <w:caps w:val="0"/>
          <w:color w:val="333333"/>
          <w:spacing w:val="0"/>
          <w:sz w:val="21"/>
          <w:szCs w:val="21"/>
          <w:bdr w:val="none" w:color="auto" w:sz="0" w:space="0"/>
          <w:shd w:val="clear" w:fill="FFFFFF"/>
        </w:rPr>
        <w:t>安全保障措施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第十三条</w:t>
      </w:r>
      <w:r>
        <w:rPr>
          <w:rFonts w:hint="eastAsia" w:ascii="宋体" w:hAnsi="宋体" w:eastAsia="宋体" w:cs="宋体"/>
          <w:i w:val="0"/>
          <w:iCs w:val="0"/>
          <w:caps w:val="0"/>
          <w:color w:val="333333"/>
          <w:spacing w:val="0"/>
          <w:sz w:val="21"/>
          <w:szCs w:val="21"/>
          <w:bdr w:val="none" w:color="auto" w:sz="0" w:space="0"/>
          <w:shd w:val="clear" w:fill="FFFFFF"/>
          <w:lang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电信业务经营者、互联网信息服务提供者应当采取以下措施防止用户个人信息泄露、毁损、篡改或者丢失：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（一）确定各部门、岗位和分支机构的用户个人信息安全管理责任；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（二）建立用户个人信息收集、使用及其相关活动的工作流程和安全管理制度；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（三）对工作人员及代理人实行权限管理，对批量导出、复制、销毁信息实行审查，并采取防泄密措施；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（四）妥善保管记录用户个人信息的纸介质、光介质、电磁介质等载体，并采取相应的安全储存措施；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（五）对储存用户个人信息的信息系统实行接入审查，并采取防入侵、防病毒等措施；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（六）记录对用户个人信息进行操作的人员、时间、地点、事项等信息；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（七）按照电信管理机构的规定开展通信网络安全防护工作；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（八）电信管理机构规定的其他必要措施。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第十四条</w:t>
      </w:r>
      <w:r>
        <w:rPr>
          <w:rFonts w:hint="eastAsia" w:ascii="宋体" w:hAnsi="宋体" w:eastAsia="宋体" w:cs="宋体"/>
          <w:i w:val="0"/>
          <w:iCs w:val="0"/>
          <w:caps w:val="0"/>
          <w:color w:val="333333"/>
          <w:spacing w:val="0"/>
          <w:sz w:val="21"/>
          <w:szCs w:val="21"/>
          <w:bdr w:val="none" w:color="auto" w:sz="0" w:space="0"/>
          <w:shd w:val="clear" w:fill="FFFFFF"/>
          <w:lang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电信业务经营者、互联网信息服务提供者保管的用户个人信息发生或者可能发生泄露、毁损、丢失的，应当立即采取补救措施；造成或者可能造成严重后果的，应当立即向准予其许可或者备案的电信管理机构报告，配合相关部门进行的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电信管理机构应当对报告或者发现的可能违反本规定的行为的影响进行评估；影响特别重大的，相关省、自治区、直辖市通信管理局应当向工业和信息化部报告。电信管理机构在依据本规定作出处理决定前，可以要求电信业务经营者和互联网信息服务提供者暂停有关行为，电信业务经营者和互联网信息服务提供者应当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第十五条</w:t>
      </w:r>
      <w:r>
        <w:rPr>
          <w:rFonts w:hint="eastAsia" w:ascii="宋体" w:hAnsi="宋体" w:eastAsia="宋体" w:cs="宋体"/>
          <w:i w:val="0"/>
          <w:iCs w:val="0"/>
          <w:caps w:val="0"/>
          <w:color w:val="333333"/>
          <w:spacing w:val="0"/>
          <w:sz w:val="21"/>
          <w:szCs w:val="21"/>
          <w:bdr w:val="none" w:color="auto" w:sz="0" w:space="0"/>
          <w:shd w:val="clear" w:fill="FFFFFF"/>
          <w:lang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电信业务经营者、互联网信息服务提供者应当对其工作人员进行用户个人信息保护相关知识、技能和安全责任培训。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第十六条</w:t>
      </w:r>
      <w:r>
        <w:rPr>
          <w:rFonts w:hint="eastAsia" w:ascii="宋体" w:hAnsi="宋体" w:eastAsia="宋体" w:cs="宋体"/>
          <w:i w:val="0"/>
          <w:iCs w:val="0"/>
          <w:caps w:val="0"/>
          <w:color w:val="333333"/>
          <w:spacing w:val="0"/>
          <w:sz w:val="21"/>
          <w:szCs w:val="21"/>
          <w:bdr w:val="none" w:color="auto" w:sz="0" w:space="0"/>
          <w:shd w:val="clear" w:fill="FFFFFF"/>
          <w:lang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电信业务经营者、互联网信息服务提供者应当对用户个人信息保护情况每年至少进行一次自查，记录自查情况，及时消除自查中发现的安全隐患。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1"/>
          <w:szCs w:val="21"/>
        </w:rPr>
      </w:pPr>
      <w:r>
        <w:rPr>
          <w:rStyle w:val="5"/>
          <w:rFonts w:hint="eastAsia" w:ascii="宋体" w:hAnsi="宋体" w:eastAsia="宋体" w:cs="宋体"/>
          <w:i w:val="0"/>
          <w:iCs w:val="0"/>
          <w:caps w:val="0"/>
          <w:color w:val="333333"/>
          <w:spacing w:val="0"/>
          <w:sz w:val="21"/>
          <w:szCs w:val="21"/>
          <w:bdr w:val="none" w:color="auto" w:sz="0" w:space="0"/>
          <w:shd w:val="clear" w:fill="FFFFFF"/>
        </w:rPr>
        <w:t>第四章</w:t>
      </w:r>
      <w:r>
        <w:rPr>
          <w:rStyle w:val="5"/>
          <w:rFonts w:hint="eastAsia" w:ascii="宋体" w:hAnsi="宋体" w:eastAsia="宋体" w:cs="宋体"/>
          <w:i w:val="0"/>
          <w:iCs w:val="0"/>
          <w:caps w:val="0"/>
          <w:color w:val="333333"/>
          <w:spacing w:val="0"/>
          <w:sz w:val="21"/>
          <w:szCs w:val="21"/>
          <w:bdr w:val="none" w:color="auto" w:sz="0" w:space="0"/>
          <w:shd w:val="clear" w:fill="FFFFFF"/>
          <w:lang w:eastAsia="zh-CN"/>
        </w:rPr>
        <w:t xml:space="preserve">  </w:t>
      </w:r>
      <w:r>
        <w:rPr>
          <w:rStyle w:val="5"/>
          <w:rFonts w:hint="eastAsia" w:ascii="宋体" w:hAnsi="宋体" w:eastAsia="宋体" w:cs="宋体"/>
          <w:i w:val="0"/>
          <w:iCs w:val="0"/>
          <w:caps w:val="0"/>
          <w:color w:val="333333"/>
          <w:spacing w:val="0"/>
          <w:sz w:val="21"/>
          <w:szCs w:val="21"/>
          <w:bdr w:val="none" w:color="auto" w:sz="0" w:space="0"/>
          <w:shd w:val="clear" w:fill="FFFFFF"/>
        </w:rPr>
        <w:t>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第十七条</w:t>
      </w:r>
      <w:r>
        <w:rPr>
          <w:rFonts w:hint="eastAsia" w:ascii="宋体" w:hAnsi="宋体" w:eastAsia="宋体" w:cs="宋体"/>
          <w:i w:val="0"/>
          <w:iCs w:val="0"/>
          <w:caps w:val="0"/>
          <w:color w:val="333333"/>
          <w:spacing w:val="0"/>
          <w:sz w:val="21"/>
          <w:szCs w:val="21"/>
          <w:bdr w:val="none" w:color="auto" w:sz="0" w:space="0"/>
          <w:shd w:val="clear" w:fill="FFFFFF"/>
          <w:lang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电信管理机构应当对电信业务经营者、互联网信息服务提供者保护用户个人信息的情况实施监督检查。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电信管理机构实施监督检查时，可以要求电信业务经营者、互联网信息服务提供者提供相关材料，进入其生产经营场所调查情况，电信业务经营者、互联网信息服务提供者应当予以配合。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电信管理机构实施监督检查，应当记录监督检查的情况，不得妨碍电信业务经营者、互联网信息服务提供者正常的经营或者服务活动，不得收取任何费用。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第十八条</w:t>
      </w:r>
      <w:bookmarkStart w:id="0" w:name="_GoBack"/>
      <w:bookmarkEnd w:id="0"/>
      <w:r>
        <w:rPr>
          <w:rFonts w:hint="eastAsia" w:ascii="宋体" w:hAnsi="宋体" w:eastAsia="宋体" w:cs="宋体"/>
          <w:i w:val="0"/>
          <w:iCs w:val="0"/>
          <w:caps w:val="0"/>
          <w:color w:val="333333"/>
          <w:spacing w:val="0"/>
          <w:sz w:val="21"/>
          <w:szCs w:val="21"/>
          <w:bdr w:val="none" w:color="auto" w:sz="0" w:space="0"/>
          <w:shd w:val="clear" w:fill="FFFFFF"/>
          <w:lang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电信管理机构及其工作人员对在履行职责中知悉的用户个人信息应当予以保密，不得泄露、篡改或者毁损，不得出售或者非法向他人提供。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第十九条</w:t>
      </w:r>
      <w:r>
        <w:rPr>
          <w:rFonts w:hint="eastAsia" w:ascii="宋体" w:hAnsi="宋体" w:eastAsia="宋体" w:cs="宋体"/>
          <w:i w:val="0"/>
          <w:iCs w:val="0"/>
          <w:caps w:val="0"/>
          <w:color w:val="333333"/>
          <w:spacing w:val="0"/>
          <w:sz w:val="21"/>
          <w:szCs w:val="21"/>
          <w:bdr w:val="none" w:color="auto" w:sz="0" w:space="0"/>
          <w:shd w:val="clear" w:fill="FFFFFF"/>
          <w:lang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电信管理机构实施电信业务经营许可及经营许可证年检时，应当对用户个人信息保护情况进行审查。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第二十条</w:t>
      </w:r>
      <w:r>
        <w:rPr>
          <w:rFonts w:hint="eastAsia" w:ascii="宋体" w:hAnsi="宋体" w:eastAsia="宋体" w:cs="宋体"/>
          <w:i w:val="0"/>
          <w:iCs w:val="0"/>
          <w:caps w:val="0"/>
          <w:color w:val="333333"/>
          <w:spacing w:val="0"/>
          <w:sz w:val="21"/>
          <w:szCs w:val="21"/>
          <w:bdr w:val="none" w:color="auto" w:sz="0" w:space="0"/>
          <w:shd w:val="clear" w:fill="FFFFFF"/>
          <w:lang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电信管理机构应当将电信业务经营者、互联网信息服务提供者违反本规定的行为记入其社会信用档案并予以公布。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第二十一条</w:t>
      </w:r>
      <w:r>
        <w:rPr>
          <w:rFonts w:hint="eastAsia" w:ascii="宋体" w:hAnsi="宋体" w:eastAsia="宋体" w:cs="宋体"/>
          <w:i w:val="0"/>
          <w:iCs w:val="0"/>
          <w:caps w:val="0"/>
          <w:color w:val="333333"/>
          <w:spacing w:val="0"/>
          <w:sz w:val="21"/>
          <w:szCs w:val="21"/>
          <w:bdr w:val="none" w:color="auto" w:sz="0" w:space="0"/>
          <w:shd w:val="clear" w:fill="FFFFFF"/>
          <w:lang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鼓励电信和互联网行业协会依法制定有关用户个人信息保护的自律性管理制度，引导会员加强自律管理，提高用户个人信息保护水平。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1"/>
          <w:szCs w:val="21"/>
        </w:rPr>
      </w:pPr>
      <w:r>
        <w:rPr>
          <w:rStyle w:val="5"/>
          <w:rFonts w:hint="eastAsia" w:ascii="宋体" w:hAnsi="宋体" w:eastAsia="宋体" w:cs="宋体"/>
          <w:i w:val="0"/>
          <w:iCs w:val="0"/>
          <w:caps w:val="0"/>
          <w:color w:val="333333"/>
          <w:spacing w:val="0"/>
          <w:sz w:val="21"/>
          <w:szCs w:val="21"/>
          <w:bdr w:val="none" w:color="auto" w:sz="0" w:space="0"/>
          <w:shd w:val="clear" w:fill="FFFFFF"/>
        </w:rPr>
        <w:t>第五章</w:t>
      </w:r>
      <w:r>
        <w:rPr>
          <w:rStyle w:val="5"/>
          <w:rFonts w:hint="eastAsia" w:ascii="宋体" w:hAnsi="宋体" w:eastAsia="宋体" w:cs="宋体"/>
          <w:i w:val="0"/>
          <w:iCs w:val="0"/>
          <w:caps w:val="0"/>
          <w:color w:val="333333"/>
          <w:spacing w:val="0"/>
          <w:sz w:val="21"/>
          <w:szCs w:val="21"/>
          <w:bdr w:val="none" w:color="auto" w:sz="0" w:space="0"/>
          <w:shd w:val="clear" w:fill="FFFFFF"/>
          <w:lang w:eastAsia="zh-CN"/>
        </w:rPr>
        <w:t xml:space="preserve">  </w:t>
      </w:r>
      <w:r>
        <w:rPr>
          <w:rStyle w:val="5"/>
          <w:rFonts w:hint="eastAsia" w:ascii="宋体" w:hAnsi="宋体" w:eastAsia="宋体" w:cs="宋体"/>
          <w:i w:val="0"/>
          <w:iCs w:val="0"/>
          <w:caps w:val="0"/>
          <w:color w:val="333333"/>
          <w:spacing w:val="0"/>
          <w:sz w:val="21"/>
          <w:szCs w:val="21"/>
          <w:bdr w:val="none" w:color="auto" w:sz="0" w:space="0"/>
          <w:shd w:val="clear" w:fill="FFFFFF"/>
        </w:rPr>
        <w:t>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第二十二条</w:t>
      </w:r>
      <w:r>
        <w:rPr>
          <w:rFonts w:hint="eastAsia" w:ascii="宋体" w:hAnsi="宋体" w:eastAsia="宋体" w:cs="宋体"/>
          <w:i w:val="0"/>
          <w:iCs w:val="0"/>
          <w:caps w:val="0"/>
          <w:color w:val="333333"/>
          <w:spacing w:val="0"/>
          <w:sz w:val="21"/>
          <w:szCs w:val="21"/>
          <w:bdr w:val="none" w:color="auto" w:sz="0" w:space="0"/>
          <w:shd w:val="clear" w:fill="FFFFFF"/>
          <w:lang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电信业务经营者、互联网信息服务提供者违反本规定第八条、第十二条规定的，由电信管理机构依据职权责令限期改正，予以警告，可以并处一万元以下的罚款。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第二十三条</w:t>
      </w:r>
      <w:r>
        <w:rPr>
          <w:rFonts w:hint="eastAsia" w:ascii="宋体" w:hAnsi="宋体" w:eastAsia="宋体" w:cs="宋体"/>
          <w:i w:val="0"/>
          <w:iCs w:val="0"/>
          <w:caps w:val="0"/>
          <w:color w:val="333333"/>
          <w:spacing w:val="0"/>
          <w:sz w:val="21"/>
          <w:szCs w:val="21"/>
          <w:bdr w:val="none" w:color="auto" w:sz="0" w:space="0"/>
          <w:shd w:val="clear" w:fill="FFFFFF"/>
          <w:lang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电信业务经营者、互联网信息服务提供者违反本规定第九条至第十一条、第十三条至第十六条、第十七条第二款规定的，由电信管理机构依据职权责令限期改正，予以警告，可以并处一万元以上三万元以下的罚款，向社会公告；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第二十四条</w:t>
      </w:r>
      <w:r>
        <w:rPr>
          <w:rFonts w:hint="eastAsia" w:ascii="宋体" w:hAnsi="宋体" w:eastAsia="宋体" w:cs="宋体"/>
          <w:i w:val="0"/>
          <w:iCs w:val="0"/>
          <w:caps w:val="0"/>
          <w:color w:val="333333"/>
          <w:spacing w:val="0"/>
          <w:sz w:val="21"/>
          <w:szCs w:val="21"/>
          <w:bdr w:val="none" w:color="auto" w:sz="0" w:space="0"/>
          <w:shd w:val="clear" w:fill="FFFFFF"/>
          <w:lang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电信管理机构工作人员在对用户个人信息保护工作实施监督管理的过程中玩忽职守、滥用职权、徇私舞弊的，依法给予处理；构成犯罪的，依法追究刑事责任。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1"/>
          <w:szCs w:val="21"/>
        </w:rPr>
      </w:pPr>
      <w:r>
        <w:rPr>
          <w:rStyle w:val="5"/>
          <w:rFonts w:hint="eastAsia" w:ascii="宋体" w:hAnsi="宋体" w:eastAsia="宋体" w:cs="宋体"/>
          <w:i w:val="0"/>
          <w:iCs w:val="0"/>
          <w:caps w:val="0"/>
          <w:color w:val="333333"/>
          <w:spacing w:val="0"/>
          <w:sz w:val="21"/>
          <w:szCs w:val="21"/>
          <w:bdr w:val="none" w:color="auto" w:sz="0" w:space="0"/>
          <w:shd w:val="clear" w:fill="FFFFFF"/>
        </w:rPr>
        <w:t>第六章</w:t>
      </w:r>
      <w:r>
        <w:rPr>
          <w:rStyle w:val="5"/>
          <w:rFonts w:hint="eastAsia" w:ascii="宋体" w:hAnsi="宋体" w:eastAsia="宋体" w:cs="宋体"/>
          <w:i w:val="0"/>
          <w:iCs w:val="0"/>
          <w:caps w:val="0"/>
          <w:color w:val="333333"/>
          <w:spacing w:val="0"/>
          <w:sz w:val="21"/>
          <w:szCs w:val="21"/>
          <w:bdr w:val="none" w:color="auto" w:sz="0" w:space="0"/>
          <w:shd w:val="clear" w:fill="FFFFFF"/>
          <w:lang w:eastAsia="zh-CN"/>
        </w:rPr>
        <w:t xml:space="preserve">  </w:t>
      </w:r>
      <w:r>
        <w:rPr>
          <w:rStyle w:val="5"/>
          <w:rFonts w:hint="eastAsia" w:ascii="宋体" w:hAnsi="宋体" w:eastAsia="宋体" w:cs="宋体"/>
          <w:i w:val="0"/>
          <w:iCs w:val="0"/>
          <w:caps w:val="0"/>
          <w:color w:val="333333"/>
          <w:spacing w:val="0"/>
          <w:sz w:val="21"/>
          <w:szCs w:val="21"/>
          <w:bdr w:val="none" w:color="auto" w:sz="0" w:space="0"/>
          <w:shd w:val="clear" w:fill="FFFFFF"/>
        </w:rPr>
        <w:t>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第二十五条</w:t>
      </w:r>
      <w:r>
        <w:rPr>
          <w:rFonts w:hint="eastAsia" w:ascii="宋体" w:hAnsi="宋体" w:eastAsia="宋体" w:cs="宋体"/>
          <w:i w:val="0"/>
          <w:iCs w:val="0"/>
          <w:caps w:val="0"/>
          <w:color w:val="333333"/>
          <w:spacing w:val="0"/>
          <w:sz w:val="21"/>
          <w:szCs w:val="21"/>
          <w:bdr w:val="none" w:color="auto" w:sz="0" w:space="0"/>
          <w:shd w:val="clear" w:fill="FFFFFF"/>
          <w:lang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本规定自2013年9月1日起施行。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A607AF"/>
    <w:rsid w:val="39A60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2021-08-20T01:48:00Z</dcterms:created>
  <dc:creator>二硕~</dc:creator>
  <cp:lastModifiedBy>二硕~</cp:lastModifiedBy>
  <dcterms:modified xsi:type="dcterms:W3CDTF">2021-08-20T01:49:21Z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7EA68E18B28441D99F60803023811AD0</vt:lpwstr>
  </property>
</Properties>
</file>