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sz w:val="32"/>
          <w:szCs w:val="32"/>
          <w:lang w:val="en-US" w:eastAsia="zh-CN"/>
        </w:rPr>
      </w:pPr>
      <w:r>
        <w:rPr>
          <w:rFonts w:hint="eastAsia" w:ascii="黑体" w:hAnsi="黑体" w:eastAsia="黑体" w:cs="黑体"/>
          <w:sz w:val="28"/>
          <w:szCs w:val="28"/>
          <w:lang w:val="en-US" w:eastAsia="zh-CN"/>
        </w:rPr>
        <w:t>附件：</w:t>
      </w:r>
    </w:p>
    <w:p>
      <w:pPr>
        <w:ind w:firstLine="640"/>
        <w:jc w:val="center"/>
        <w:rPr>
          <w:rFonts w:hint="eastAsia" w:ascii="宋体" w:hAnsi="宋体" w:eastAsia="宋体" w:cs="宋体"/>
          <w:b/>
          <w:bCs/>
          <w:sz w:val="44"/>
          <w:szCs w:val="44"/>
        </w:rPr>
      </w:pPr>
      <w:r>
        <w:rPr>
          <w:rFonts w:hint="eastAsia" w:ascii="宋体" w:hAnsi="宋体" w:eastAsia="宋体" w:cs="宋体"/>
          <w:b/>
          <w:bCs/>
          <w:sz w:val="44"/>
          <w:szCs w:val="44"/>
        </w:rPr>
        <w:t>第一批中央财政2021年服务业发展</w:t>
      </w:r>
      <w:r>
        <w:rPr>
          <w:rFonts w:hint="eastAsia" w:ascii="宋体" w:hAnsi="宋体" w:eastAsia="宋体" w:cs="宋体"/>
          <w:b/>
          <w:bCs/>
          <w:sz w:val="44"/>
          <w:szCs w:val="44"/>
          <w:lang w:val="en-US" w:eastAsia="zh-CN"/>
        </w:rPr>
        <w:t>前补助项目</w:t>
      </w:r>
      <w:r>
        <w:rPr>
          <w:rFonts w:hint="eastAsia" w:ascii="宋体" w:hAnsi="宋体" w:eastAsia="宋体" w:cs="宋体"/>
          <w:b/>
          <w:bCs/>
          <w:sz w:val="44"/>
          <w:szCs w:val="44"/>
        </w:rPr>
        <w:t>资金</w:t>
      </w:r>
    </w:p>
    <w:p>
      <w:pPr>
        <w:ind w:firstLine="640"/>
        <w:jc w:val="center"/>
        <w:rPr>
          <w:rFonts w:hint="eastAsia" w:ascii="宋体" w:hAnsi="宋体" w:eastAsia="宋体" w:cs="宋体"/>
          <w:b/>
          <w:bCs/>
          <w:sz w:val="44"/>
          <w:szCs w:val="44"/>
        </w:rPr>
      </w:pPr>
      <w:r>
        <w:rPr>
          <w:rFonts w:hint="eastAsia" w:ascii="宋体" w:hAnsi="宋体" w:eastAsia="宋体" w:cs="宋体"/>
          <w:b/>
          <w:bCs/>
          <w:sz w:val="44"/>
          <w:szCs w:val="44"/>
        </w:rPr>
        <w:t>（知识产权</w:t>
      </w:r>
      <w:bookmarkStart w:id="0" w:name="_GoBack"/>
      <w:bookmarkEnd w:id="0"/>
      <w:r>
        <w:rPr>
          <w:rFonts w:hint="eastAsia" w:ascii="宋体" w:hAnsi="宋体" w:eastAsia="宋体" w:cs="宋体"/>
          <w:b/>
          <w:bCs/>
          <w:sz w:val="44"/>
          <w:szCs w:val="44"/>
        </w:rPr>
        <w:t>运营服务体系建设）分配方案</w:t>
      </w:r>
    </w:p>
    <w:p>
      <w:pPr>
        <w:jc w:val="center"/>
        <w:rPr>
          <w:rFonts w:hint="eastAsia" w:ascii="宋体" w:hAnsi="宋体" w:eastAsia="宋体" w:cs="宋体"/>
          <w:sz w:val="44"/>
          <w:szCs w:val="44"/>
        </w:rPr>
      </w:pPr>
    </w:p>
    <w:tbl>
      <w:tblPr>
        <w:tblStyle w:val="2"/>
        <w:tblW w:w="14257" w:type="dxa"/>
        <w:jc w:val="center"/>
        <w:tblLayout w:type="fixed"/>
        <w:tblCellMar>
          <w:top w:w="0" w:type="dxa"/>
          <w:left w:w="108" w:type="dxa"/>
          <w:bottom w:w="0" w:type="dxa"/>
          <w:right w:w="108" w:type="dxa"/>
        </w:tblCellMar>
      </w:tblPr>
      <w:tblGrid>
        <w:gridCol w:w="849"/>
        <w:gridCol w:w="4418"/>
        <w:gridCol w:w="3518"/>
        <w:gridCol w:w="3969"/>
        <w:gridCol w:w="1503"/>
      </w:tblGrid>
      <w:tr>
        <w:tblPrEx>
          <w:tblCellMar>
            <w:top w:w="0" w:type="dxa"/>
            <w:left w:w="108" w:type="dxa"/>
            <w:bottom w:w="0" w:type="dxa"/>
            <w:right w:w="108" w:type="dxa"/>
          </w:tblCellMar>
        </w:tblPrEx>
        <w:trPr>
          <w:cantSplit/>
          <w:trHeight w:val="510" w:hRule="atLeast"/>
          <w:tblHeader/>
          <w:jc w:val="center"/>
        </w:trPr>
        <w:tc>
          <w:tcPr>
            <w:tcW w:w="849"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rFonts w:hint="eastAsia" w:ascii="宋体" w:hAnsi="宋体" w:cs="宋体"/>
                <w:b/>
                <w:bCs/>
                <w:color w:val="000000"/>
                <w:sz w:val="24"/>
                <w:szCs w:val="24"/>
              </w:rPr>
            </w:pPr>
            <w:r>
              <w:rPr>
                <w:rFonts w:hint="eastAsia" w:ascii="宋体" w:hAnsi="宋体" w:cs="宋体"/>
                <w:b/>
                <w:bCs/>
                <w:color w:val="000000"/>
                <w:sz w:val="24"/>
                <w:szCs w:val="24"/>
              </w:rPr>
              <w:t>序号</w:t>
            </w:r>
          </w:p>
        </w:tc>
        <w:tc>
          <w:tcPr>
            <w:tcW w:w="4418" w:type="dxa"/>
            <w:tcBorders>
              <w:top w:val="single" w:color="auto" w:sz="4" w:space="0"/>
              <w:left w:val="nil"/>
              <w:bottom w:val="single" w:color="auto" w:sz="4" w:space="0"/>
              <w:right w:val="single" w:color="auto" w:sz="4" w:space="0"/>
            </w:tcBorders>
            <w:noWrap w:val="0"/>
            <w:vAlign w:val="center"/>
          </w:tcPr>
          <w:p>
            <w:pPr>
              <w:pStyle w:val="4"/>
              <w:jc w:val="center"/>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项目名称</w:t>
            </w:r>
          </w:p>
        </w:tc>
        <w:tc>
          <w:tcPr>
            <w:tcW w:w="3518" w:type="dxa"/>
            <w:tcBorders>
              <w:top w:val="single" w:color="auto" w:sz="4" w:space="0"/>
              <w:left w:val="nil"/>
              <w:bottom w:val="single" w:color="auto" w:sz="4" w:space="0"/>
              <w:right w:val="single" w:color="auto" w:sz="4" w:space="0"/>
            </w:tcBorders>
            <w:noWrap w:val="0"/>
            <w:vAlign w:val="center"/>
          </w:tcPr>
          <w:p>
            <w:pPr>
              <w:pStyle w:val="4"/>
              <w:jc w:val="center"/>
              <w:rPr>
                <w:rFonts w:hint="eastAsia" w:ascii="宋体" w:hAnsi="宋体" w:cs="宋体"/>
                <w:b/>
                <w:bCs/>
                <w:color w:val="000000"/>
                <w:sz w:val="24"/>
                <w:szCs w:val="24"/>
              </w:rPr>
            </w:pPr>
            <w:r>
              <w:rPr>
                <w:rFonts w:hint="eastAsia" w:ascii="宋体" w:hAnsi="宋体" w:cs="宋体"/>
                <w:b/>
                <w:bCs/>
                <w:color w:val="000000"/>
                <w:sz w:val="24"/>
                <w:szCs w:val="24"/>
              </w:rPr>
              <w:t>单位名称</w:t>
            </w:r>
          </w:p>
        </w:tc>
        <w:tc>
          <w:tcPr>
            <w:tcW w:w="3969" w:type="dxa"/>
            <w:tcBorders>
              <w:top w:val="single" w:color="auto" w:sz="4" w:space="0"/>
              <w:left w:val="nil"/>
              <w:bottom w:val="single" w:color="auto" w:sz="4" w:space="0"/>
              <w:right w:val="single" w:color="auto" w:sz="4" w:space="0"/>
            </w:tcBorders>
            <w:noWrap w:val="0"/>
            <w:vAlign w:val="center"/>
          </w:tcPr>
          <w:p>
            <w:pPr>
              <w:pStyle w:val="4"/>
              <w:jc w:val="center"/>
              <w:rPr>
                <w:rFonts w:hint="eastAsia" w:ascii="宋体" w:hAnsi="宋体" w:cs="宋体"/>
                <w:b/>
                <w:bCs/>
                <w:color w:val="000000"/>
                <w:sz w:val="24"/>
                <w:szCs w:val="24"/>
              </w:rPr>
            </w:pPr>
            <w:r>
              <w:rPr>
                <w:rFonts w:hint="eastAsia" w:ascii="宋体" w:hAnsi="宋体" w:cs="宋体"/>
                <w:b/>
                <w:bCs/>
                <w:color w:val="000000"/>
                <w:sz w:val="24"/>
                <w:szCs w:val="24"/>
              </w:rPr>
              <w:t>联合申报单位名称</w:t>
            </w:r>
          </w:p>
        </w:tc>
        <w:tc>
          <w:tcPr>
            <w:tcW w:w="1503" w:type="dxa"/>
            <w:tcBorders>
              <w:top w:val="single" w:color="auto" w:sz="4" w:space="0"/>
              <w:left w:val="nil"/>
              <w:bottom w:val="single" w:color="auto" w:sz="4" w:space="0"/>
              <w:right w:val="single" w:color="auto" w:sz="4" w:space="0"/>
            </w:tcBorders>
            <w:noWrap w:val="0"/>
            <w:vAlign w:val="center"/>
          </w:tcPr>
          <w:p>
            <w:pPr>
              <w:pStyle w:val="4"/>
              <w:jc w:val="center"/>
              <w:rPr>
                <w:rFonts w:hint="eastAsia" w:ascii="宋体" w:hAnsi="宋体" w:eastAsia="宋体" w:cs="宋体"/>
                <w:b/>
                <w:bCs/>
                <w:color w:val="000000"/>
                <w:sz w:val="24"/>
                <w:szCs w:val="24"/>
                <w:lang w:eastAsia="zh-CN"/>
              </w:rPr>
            </w:pPr>
            <w:r>
              <w:rPr>
                <w:rFonts w:hint="eastAsia" w:ascii="宋体" w:hAnsi="宋体" w:cs="宋体"/>
                <w:b/>
                <w:bCs/>
                <w:color w:val="000000"/>
                <w:sz w:val="24"/>
                <w:szCs w:val="24"/>
              </w:rPr>
              <w:t>立项金额</w:t>
            </w:r>
            <w:r>
              <w:rPr>
                <w:rFonts w:hint="eastAsia" w:ascii="宋体" w:hAnsi="宋体" w:cs="宋体"/>
                <w:b/>
                <w:bCs/>
                <w:color w:val="000000"/>
                <w:sz w:val="24"/>
                <w:szCs w:val="24"/>
              </w:rPr>
              <w:br w:type="textWrapping"/>
            </w:r>
            <w:r>
              <w:rPr>
                <w:rFonts w:hint="eastAsia" w:ascii="宋体" w:hAnsi="宋体" w:cs="宋体"/>
                <w:b/>
                <w:bCs/>
                <w:color w:val="000000"/>
                <w:sz w:val="24"/>
                <w:szCs w:val="24"/>
                <w:lang w:eastAsia="zh-CN"/>
              </w:rPr>
              <w:t>（</w:t>
            </w:r>
            <w:r>
              <w:rPr>
                <w:rFonts w:hint="eastAsia" w:ascii="宋体" w:hAnsi="宋体" w:cs="宋体"/>
                <w:b/>
                <w:bCs/>
                <w:color w:val="000000"/>
                <w:sz w:val="24"/>
                <w:szCs w:val="24"/>
              </w:rPr>
              <w:t>万元</w:t>
            </w:r>
            <w:r>
              <w:rPr>
                <w:rFonts w:hint="eastAsia" w:ascii="宋体" w:hAnsi="宋体" w:cs="宋体"/>
                <w:b/>
                <w:bCs/>
                <w:color w:val="000000"/>
                <w:sz w:val="24"/>
                <w:szCs w:val="24"/>
                <w:lang w:eastAsia="zh-CN"/>
              </w:rPr>
              <w:t>）</w:t>
            </w:r>
          </w:p>
        </w:tc>
      </w:tr>
      <w:tr>
        <w:tblPrEx>
          <w:tblCellMar>
            <w:top w:w="0" w:type="dxa"/>
            <w:left w:w="108" w:type="dxa"/>
            <w:bottom w:w="0" w:type="dxa"/>
            <w:right w:w="108" w:type="dxa"/>
          </w:tblCellMar>
        </w:tblPrEx>
        <w:trPr>
          <w:cantSplit/>
          <w:trHeight w:val="510" w:hRule="atLeast"/>
          <w:jc w:val="center"/>
        </w:trPr>
        <w:tc>
          <w:tcPr>
            <w:tcW w:w="849" w:type="dxa"/>
            <w:tcBorders>
              <w:top w:val="nil"/>
              <w:left w:val="single" w:color="auto" w:sz="4" w:space="0"/>
              <w:bottom w:val="single" w:color="auto" w:sz="4" w:space="0"/>
              <w:right w:val="single" w:color="auto" w:sz="4" w:space="0"/>
            </w:tcBorders>
            <w:noWrap w:val="0"/>
            <w:vAlign w:val="center"/>
          </w:tcPr>
          <w:p>
            <w:pPr>
              <w:pStyle w:val="4"/>
              <w:widowControl/>
              <w:jc w:val="center"/>
              <w:textAlignment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w:t>
            </w:r>
          </w:p>
        </w:tc>
        <w:tc>
          <w:tcPr>
            <w:tcW w:w="4418" w:type="dxa"/>
            <w:tcBorders>
              <w:top w:val="nil"/>
              <w:left w:val="nil"/>
              <w:bottom w:val="single" w:color="auto" w:sz="4" w:space="0"/>
              <w:right w:val="single" w:color="auto" w:sz="4" w:space="0"/>
            </w:tcBorders>
            <w:noWrap w:val="0"/>
            <w:vAlign w:val="center"/>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2021年度汕尾市沿海经济带和粤东生态发展区涉农专利转化对接工程项目</w:t>
            </w:r>
          </w:p>
        </w:tc>
        <w:tc>
          <w:tcPr>
            <w:tcW w:w="3518" w:type="dxa"/>
            <w:tcBorders>
              <w:top w:val="nil"/>
              <w:left w:val="nil"/>
              <w:bottom w:val="single" w:color="auto" w:sz="4" w:space="0"/>
              <w:right w:val="single" w:color="auto" w:sz="4" w:space="0"/>
            </w:tcBorders>
            <w:noWrap w:val="0"/>
            <w:vAlign w:val="center"/>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陆丰植物龙生态农业发展有限公司</w:t>
            </w:r>
          </w:p>
        </w:tc>
        <w:tc>
          <w:tcPr>
            <w:tcW w:w="3969" w:type="dxa"/>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广东省农业科学院作物研究所、广州知识产权交易中心有限公司</w:t>
            </w:r>
          </w:p>
        </w:tc>
        <w:tc>
          <w:tcPr>
            <w:tcW w:w="1503" w:type="dxa"/>
            <w:tcBorders>
              <w:top w:val="nil"/>
              <w:left w:val="nil"/>
              <w:bottom w:val="single" w:color="auto" w:sz="4" w:space="0"/>
              <w:right w:val="single" w:color="auto" w:sz="4" w:space="0"/>
            </w:tcBorders>
            <w:noWrap w:val="0"/>
            <w:vAlign w:val="center"/>
          </w:tcPr>
          <w:p>
            <w:pPr>
              <w:pStyle w:val="4"/>
              <w:widowControl/>
              <w:jc w:val="center"/>
              <w:textAlignment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60</w:t>
            </w:r>
          </w:p>
        </w:tc>
      </w:tr>
      <w:tr>
        <w:tblPrEx>
          <w:tblCellMar>
            <w:top w:w="0" w:type="dxa"/>
            <w:left w:w="108" w:type="dxa"/>
            <w:bottom w:w="0" w:type="dxa"/>
            <w:right w:w="108" w:type="dxa"/>
          </w:tblCellMar>
        </w:tblPrEx>
        <w:trPr>
          <w:cantSplit/>
          <w:trHeight w:val="510" w:hRule="atLeast"/>
          <w:jc w:val="center"/>
        </w:trPr>
        <w:tc>
          <w:tcPr>
            <w:tcW w:w="849" w:type="dxa"/>
            <w:tcBorders>
              <w:top w:val="nil"/>
              <w:left w:val="single" w:color="auto" w:sz="4" w:space="0"/>
              <w:bottom w:val="single" w:color="auto" w:sz="4" w:space="0"/>
              <w:right w:val="single" w:color="auto" w:sz="4" w:space="0"/>
            </w:tcBorders>
            <w:noWrap w:val="0"/>
            <w:vAlign w:val="center"/>
          </w:tcPr>
          <w:p>
            <w:pPr>
              <w:pStyle w:val="4"/>
              <w:widowControl/>
              <w:jc w:val="center"/>
              <w:textAlignment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w:t>
            </w:r>
          </w:p>
        </w:tc>
        <w:tc>
          <w:tcPr>
            <w:tcW w:w="4418" w:type="dxa"/>
            <w:tcBorders>
              <w:top w:val="nil"/>
              <w:left w:val="nil"/>
              <w:bottom w:val="single" w:color="auto" w:sz="4" w:space="0"/>
              <w:right w:val="single" w:color="auto" w:sz="4" w:space="0"/>
            </w:tcBorders>
            <w:noWrap w:val="0"/>
            <w:vAlign w:val="center"/>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2021年度汕尾市战略性产业集群中小微企业转化对接工程项目</w:t>
            </w:r>
          </w:p>
        </w:tc>
        <w:tc>
          <w:tcPr>
            <w:tcW w:w="3518" w:type="dxa"/>
            <w:tcBorders>
              <w:top w:val="nil"/>
              <w:left w:val="nil"/>
              <w:bottom w:val="single" w:color="auto" w:sz="4" w:space="0"/>
              <w:right w:val="single" w:color="auto" w:sz="4" w:space="0"/>
            </w:tcBorders>
            <w:noWrap w:val="0"/>
            <w:vAlign w:val="center"/>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汕尾职业技术学院</w:t>
            </w:r>
          </w:p>
        </w:tc>
        <w:tc>
          <w:tcPr>
            <w:tcW w:w="3969" w:type="dxa"/>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广州知识产权交易中心有限公司</w:t>
            </w:r>
          </w:p>
        </w:tc>
        <w:tc>
          <w:tcPr>
            <w:tcW w:w="1503" w:type="dxa"/>
            <w:tcBorders>
              <w:top w:val="nil"/>
              <w:left w:val="nil"/>
              <w:bottom w:val="single" w:color="auto" w:sz="4" w:space="0"/>
              <w:right w:val="single" w:color="auto" w:sz="4" w:space="0"/>
            </w:tcBorders>
            <w:noWrap w:val="0"/>
            <w:vAlign w:val="center"/>
          </w:tcPr>
          <w:p>
            <w:pPr>
              <w:pStyle w:val="4"/>
              <w:widowControl/>
              <w:jc w:val="center"/>
              <w:textAlignment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20</w:t>
            </w:r>
          </w:p>
        </w:tc>
      </w:tr>
      <w:tr>
        <w:tblPrEx>
          <w:tblCellMar>
            <w:top w:w="0" w:type="dxa"/>
            <w:left w:w="108" w:type="dxa"/>
            <w:bottom w:w="0" w:type="dxa"/>
            <w:right w:w="108" w:type="dxa"/>
          </w:tblCellMar>
        </w:tblPrEx>
        <w:trPr>
          <w:cantSplit/>
          <w:trHeight w:val="510" w:hRule="atLeast"/>
          <w:jc w:val="center"/>
        </w:trPr>
        <w:tc>
          <w:tcPr>
            <w:tcW w:w="12754" w:type="dxa"/>
            <w:gridSpan w:val="4"/>
            <w:tcBorders>
              <w:top w:val="nil"/>
              <w:left w:val="single" w:color="auto" w:sz="4" w:space="0"/>
              <w:bottom w:val="single" w:color="auto" w:sz="4" w:space="0"/>
              <w:right w:val="single" w:color="auto" w:sz="4" w:space="0"/>
            </w:tcBorders>
            <w:noWrap w:val="0"/>
            <w:vAlign w:val="center"/>
          </w:tcPr>
          <w:p>
            <w:pPr>
              <w:pStyle w:val="4"/>
              <w:widowControl/>
              <w:jc w:val="right"/>
              <w:textAlignment w:val="center"/>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合计</w:t>
            </w:r>
          </w:p>
        </w:tc>
        <w:tc>
          <w:tcPr>
            <w:tcW w:w="1503" w:type="dxa"/>
            <w:tcBorders>
              <w:top w:val="nil"/>
              <w:left w:val="nil"/>
              <w:bottom w:val="single" w:color="auto" w:sz="4" w:space="0"/>
              <w:right w:val="single" w:color="auto" w:sz="4" w:space="0"/>
            </w:tcBorders>
            <w:noWrap w:val="0"/>
            <w:vAlign w:val="center"/>
          </w:tcPr>
          <w:p>
            <w:pPr>
              <w:pStyle w:val="4"/>
              <w:widowControl/>
              <w:jc w:val="center"/>
              <w:textAlignment w:val="center"/>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80</w:t>
            </w:r>
          </w:p>
        </w:tc>
      </w:tr>
    </w:tbl>
    <w:p>
      <w:pPr>
        <w:jc w:val="both"/>
        <w:rPr>
          <w:rFonts w:hint="eastAsia" w:ascii="方正小标宋简体" w:hAnsi="方正小标宋简体" w:eastAsia="方正小标宋简体" w:cs="方正小标宋简体"/>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84FED"/>
    <w:rsid w:val="09B976B5"/>
    <w:rsid w:val="0AD36D68"/>
    <w:rsid w:val="12EC5995"/>
    <w:rsid w:val="1A284ACF"/>
    <w:rsid w:val="1D710181"/>
    <w:rsid w:val="1E2C1FAF"/>
    <w:rsid w:val="1E8B7248"/>
    <w:rsid w:val="2E2F61E1"/>
    <w:rsid w:val="36DD6D3F"/>
    <w:rsid w:val="3A3B582C"/>
    <w:rsid w:val="44ED44D3"/>
    <w:rsid w:val="45C84FED"/>
    <w:rsid w:val="45D067A7"/>
    <w:rsid w:val="4B224D7D"/>
    <w:rsid w:val="4E9F7617"/>
    <w:rsid w:val="5A7F30B0"/>
    <w:rsid w:val="62850A8C"/>
    <w:rsid w:val="6B7F373D"/>
    <w:rsid w:val="6D4532DF"/>
    <w:rsid w:val="6E62563D"/>
    <w:rsid w:val="6F9A5133"/>
    <w:rsid w:val="78820116"/>
    <w:rsid w:val="789476FF"/>
    <w:rsid w:val="78B563CA"/>
    <w:rsid w:val="79875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2020-09-02T02:38:00Z</dcterms:created>
  <dc:creator>汪颖</dc:creator>
  <cp:lastModifiedBy>Administrator</cp:lastModifiedBy>
  <dcterms:modified xsi:type="dcterms:W3CDTF">2021-12-06T07:51:10Z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