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450" w:beforeAutospacing="0" w:after="450" w:afterAutospacing="0"/>
        <w:ind w:left="0" w:right="0"/>
        <w:rPr>
          <w:rFonts w:hint="eastAsia" w:ascii="黑体" w:hAnsi="黑体" w:eastAsia="黑体" w:cs="黑体"/>
          <w:b w:val="0"/>
          <w:bCs/>
          <w:sz w:val="44"/>
          <w:szCs w:val="44"/>
          <w:shd w:val="clear" w:fill="FFFFFF"/>
        </w:rPr>
      </w:pPr>
      <w:r>
        <w:rPr>
          <w:rFonts w:hint="eastAsia" w:ascii="黑体" w:hAnsi="黑体" w:eastAsia="黑体" w:cs="黑体"/>
          <w:b w:val="0"/>
          <w:bCs/>
          <w:sz w:val="44"/>
          <w:szCs w:val="44"/>
          <w:shd w:val="clear" w:fill="FFFFFF"/>
          <w:lang w:eastAsia="zh-CN"/>
        </w:rPr>
        <w:t>汕尾市</w:t>
      </w:r>
      <w:r>
        <w:rPr>
          <w:rFonts w:hint="eastAsia" w:ascii="黑体" w:hAnsi="黑体" w:eastAsia="黑体" w:cs="黑体"/>
          <w:b w:val="0"/>
          <w:bCs/>
          <w:sz w:val="44"/>
          <w:szCs w:val="44"/>
          <w:shd w:val="clear" w:fill="FFFFFF"/>
        </w:rPr>
        <w:t>市场监督管理局关于印发《</w:t>
      </w:r>
      <w:r>
        <w:rPr>
          <w:rFonts w:hint="eastAsia" w:ascii="黑体" w:hAnsi="黑体" w:eastAsia="黑体" w:cs="黑体"/>
          <w:b w:val="0"/>
          <w:bCs/>
          <w:sz w:val="44"/>
          <w:szCs w:val="44"/>
          <w:shd w:val="clear" w:fill="FFFFFF"/>
          <w:lang w:eastAsia="zh-CN"/>
        </w:rPr>
        <w:t>汕尾</w:t>
      </w:r>
      <w:r>
        <w:rPr>
          <w:rFonts w:hint="eastAsia" w:ascii="黑体" w:hAnsi="黑体" w:eastAsia="黑体" w:cs="黑体"/>
          <w:b w:val="0"/>
          <w:bCs/>
          <w:sz w:val="44"/>
          <w:szCs w:val="44"/>
          <w:shd w:val="clear" w:fill="FFFFFF"/>
        </w:rPr>
        <w:t>市实施</w:t>
      </w:r>
      <w:r>
        <w:rPr>
          <w:rFonts w:hint="eastAsia" w:ascii="黑体" w:hAnsi="黑体" w:eastAsia="黑体" w:cs="黑体"/>
          <w:b w:val="0"/>
          <w:bCs/>
          <w:sz w:val="44"/>
          <w:szCs w:val="44"/>
          <w:shd w:val="clear" w:fill="FFFFFF"/>
          <w:lang w:eastAsia="zh-CN"/>
        </w:rPr>
        <w:t>技术</w:t>
      </w:r>
      <w:r>
        <w:rPr>
          <w:rFonts w:hint="eastAsia" w:ascii="黑体" w:hAnsi="黑体" w:eastAsia="黑体" w:cs="黑体"/>
          <w:b w:val="0"/>
          <w:bCs/>
          <w:sz w:val="44"/>
          <w:szCs w:val="44"/>
          <w:shd w:val="clear" w:fill="FFFFFF"/>
        </w:rPr>
        <w:t>标准战略专项资金管理办法》的通知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78" w:beforeAutospacing="0" w:after="678" w:afterAutospacing="0" w:line="540" w:lineRule="atLeast"/>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w:t>
      </w:r>
      <w:r>
        <w:rPr>
          <w:rFonts w:hint="eastAsia" w:ascii="仿宋" w:hAnsi="仿宋" w:eastAsia="仿宋" w:cs="仿宋"/>
          <w:i w:val="0"/>
          <w:caps w:val="0"/>
          <w:color w:val="333333"/>
          <w:spacing w:val="0"/>
          <w:sz w:val="32"/>
          <w:szCs w:val="32"/>
          <w:shd w:val="clear" w:fill="FFFFFF"/>
          <w:lang w:eastAsia="zh-CN"/>
        </w:rPr>
        <w:t>县（市、区）</w:t>
      </w:r>
      <w:r>
        <w:rPr>
          <w:rFonts w:hint="eastAsia" w:ascii="仿宋" w:hAnsi="仿宋" w:eastAsia="仿宋" w:cs="仿宋"/>
          <w:i w:val="0"/>
          <w:caps w:val="0"/>
          <w:color w:val="333333"/>
          <w:spacing w:val="0"/>
          <w:sz w:val="32"/>
          <w:szCs w:val="32"/>
          <w:shd w:val="clear" w:fill="FFFFFF"/>
        </w:rPr>
        <w:t>市场监督管理局</w:t>
      </w:r>
      <w:bookmarkStart w:id="0" w:name="_GoBack"/>
      <w:bookmarkEnd w:id="0"/>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eastAsia="zh-CN"/>
        </w:rPr>
        <w:t>市局派出机构，各有关单位</w:t>
      </w:r>
      <w:r>
        <w:rPr>
          <w:rFonts w:hint="eastAsia" w:ascii="仿宋" w:hAnsi="仿宋" w:eastAsia="仿宋" w:cs="仿宋"/>
          <w:i w:val="0"/>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78" w:beforeAutospacing="0" w:after="678" w:afterAutospacing="0" w:line="540" w:lineRule="atLeast"/>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lang w:eastAsia="zh-CN"/>
        </w:rPr>
        <w:t>汕尾</w:t>
      </w:r>
      <w:r>
        <w:rPr>
          <w:rFonts w:hint="eastAsia" w:ascii="仿宋" w:hAnsi="仿宋" w:eastAsia="仿宋" w:cs="仿宋"/>
          <w:i w:val="0"/>
          <w:caps w:val="0"/>
          <w:color w:val="333333"/>
          <w:spacing w:val="0"/>
          <w:sz w:val="32"/>
          <w:szCs w:val="32"/>
          <w:shd w:val="clear" w:fill="FFFFFF"/>
        </w:rPr>
        <w:t>市实施</w:t>
      </w:r>
      <w:r>
        <w:rPr>
          <w:rFonts w:hint="eastAsia" w:ascii="仿宋" w:hAnsi="仿宋" w:eastAsia="仿宋" w:cs="仿宋"/>
          <w:i w:val="0"/>
          <w:caps w:val="0"/>
          <w:color w:val="333333"/>
          <w:spacing w:val="0"/>
          <w:sz w:val="32"/>
          <w:szCs w:val="32"/>
          <w:shd w:val="clear" w:fill="FFFFFF"/>
          <w:lang w:eastAsia="zh-CN"/>
        </w:rPr>
        <w:t>技术</w:t>
      </w:r>
      <w:r>
        <w:rPr>
          <w:rFonts w:hint="eastAsia" w:ascii="仿宋" w:hAnsi="仿宋" w:eastAsia="仿宋" w:cs="仿宋"/>
          <w:i w:val="0"/>
          <w:caps w:val="0"/>
          <w:color w:val="333333"/>
          <w:spacing w:val="0"/>
          <w:sz w:val="32"/>
          <w:szCs w:val="32"/>
          <w:shd w:val="clear" w:fill="FFFFFF"/>
        </w:rPr>
        <w:t>标准战略专项资金管理办法》已通过</w:t>
      </w:r>
      <w:r>
        <w:rPr>
          <w:rFonts w:hint="eastAsia" w:ascii="仿宋" w:hAnsi="仿宋" w:eastAsia="仿宋" w:cs="仿宋"/>
          <w:i w:val="0"/>
          <w:caps w:val="0"/>
          <w:color w:val="333333"/>
          <w:spacing w:val="0"/>
          <w:sz w:val="32"/>
          <w:szCs w:val="32"/>
          <w:shd w:val="clear" w:fill="FFFFFF"/>
          <w:lang w:eastAsia="zh-CN"/>
        </w:rPr>
        <w:t>汕尾市</w:t>
      </w:r>
      <w:r>
        <w:rPr>
          <w:rFonts w:hint="eastAsia" w:ascii="仿宋" w:hAnsi="仿宋" w:eastAsia="仿宋" w:cs="仿宋"/>
          <w:i w:val="0"/>
          <w:caps w:val="0"/>
          <w:color w:val="333333"/>
          <w:spacing w:val="0"/>
          <w:sz w:val="32"/>
          <w:szCs w:val="32"/>
          <w:shd w:val="clear" w:fill="FFFFFF"/>
        </w:rPr>
        <w:t>市场监督管理局局务会审议和</w:t>
      </w:r>
      <w:r>
        <w:rPr>
          <w:rFonts w:hint="eastAsia" w:ascii="仿宋" w:hAnsi="仿宋" w:eastAsia="仿宋" w:cs="仿宋"/>
          <w:i w:val="0"/>
          <w:caps w:val="0"/>
          <w:color w:val="333333"/>
          <w:spacing w:val="0"/>
          <w:sz w:val="32"/>
          <w:szCs w:val="32"/>
          <w:shd w:val="clear" w:fill="FFFFFF"/>
          <w:lang w:eastAsia="zh-CN"/>
        </w:rPr>
        <w:t>汕尾市</w:t>
      </w:r>
      <w:r>
        <w:rPr>
          <w:rFonts w:hint="eastAsia" w:ascii="仿宋" w:hAnsi="仿宋" w:eastAsia="仿宋" w:cs="仿宋"/>
          <w:i w:val="0"/>
          <w:caps w:val="0"/>
          <w:color w:val="333333"/>
          <w:spacing w:val="0"/>
          <w:sz w:val="32"/>
          <w:szCs w:val="32"/>
          <w:shd w:val="clear" w:fill="FFFFFF"/>
        </w:rPr>
        <w:t>司法</w:t>
      </w:r>
      <w:r>
        <w:rPr>
          <w:rFonts w:hint="eastAsia" w:ascii="仿宋" w:hAnsi="仿宋" w:eastAsia="仿宋" w:cs="仿宋"/>
          <w:i w:val="0"/>
          <w:caps w:val="0"/>
          <w:color w:val="333333"/>
          <w:spacing w:val="0"/>
          <w:sz w:val="32"/>
          <w:szCs w:val="32"/>
          <w:shd w:val="clear" w:fill="FFFFFF"/>
          <w:lang w:eastAsia="zh-CN"/>
        </w:rPr>
        <w:t>局</w:t>
      </w:r>
      <w:r>
        <w:rPr>
          <w:rFonts w:hint="eastAsia" w:ascii="仿宋" w:hAnsi="仿宋" w:eastAsia="仿宋" w:cs="仿宋"/>
          <w:i w:val="0"/>
          <w:caps w:val="0"/>
          <w:color w:val="333333"/>
          <w:spacing w:val="0"/>
          <w:sz w:val="32"/>
          <w:szCs w:val="32"/>
          <w:shd w:val="clear" w:fill="FFFFFF"/>
        </w:rPr>
        <w:t>合法性审查。现印发给你们，请遵照执行。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78" w:beforeAutospacing="0" w:after="678" w:afterAutospacing="0" w:line="540" w:lineRule="atLeast"/>
        <w:ind w:left="0" w:right="0" w:firstLine="0"/>
        <w:jc w:val="center"/>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78" w:beforeAutospacing="0" w:after="678" w:afterAutospacing="0" w:line="540" w:lineRule="atLeast"/>
        <w:ind w:left="0" w:right="0" w:firstLine="0"/>
        <w:jc w:val="center"/>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lang w:eastAsia="zh-CN"/>
        </w:rPr>
        <w:t>汕尾市</w:t>
      </w:r>
      <w:r>
        <w:rPr>
          <w:rFonts w:hint="eastAsia" w:ascii="仿宋" w:hAnsi="仿宋" w:eastAsia="仿宋" w:cs="仿宋"/>
          <w:i w:val="0"/>
          <w:caps w:val="0"/>
          <w:color w:val="333333"/>
          <w:spacing w:val="0"/>
          <w:sz w:val="32"/>
          <w:szCs w:val="32"/>
          <w:shd w:val="clear" w:fill="FFFFFF"/>
        </w:rPr>
        <w:t>市场监督管理局            </w:t>
      </w:r>
      <w:r>
        <w:rPr>
          <w:rFonts w:hint="eastAsia" w:ascii="仿宋" w:hAnsi="仿宋" w:eastAsia="仿宋" w:cs="仿宋"/>
          <w:i w:val="0"/>
          <w:caps w:val="0"/>
          <w:color w:val="333333"/>
          <w:spacing w:val="0"/>
          <w:sz w:val="32"/>
          <w:szCs w:val="32"/>
          <w:shd w:val="clear" w:fill="FFFFFF"/>
          <w:lang w:val="en-US" w:eastAsia="zh-CN"/>
        </w:rPr>
        <w:t xml:space="preserve">                        2021</w:t>
      </w:r>
      <w:r>
        <w:rPr>
          <w:rFonts w:hint="eastAsia" w:ascii="仿宋" w:hAnsi="仿宋" w:eastAsia="仿宋" w:cs="仿宋"/>
          <w:i w:val="0"/>
          <w:caps w:val="0"/>
          <w:color w:val="333333"/>
          <w:spacing w:val="0"/>
          <w:sz w:val="32"/>
          <w:szCs w:val="32"/>
          <w:shd w:val="clear" w:fill="FFFFFF"/>
        </w:rPr>
        <w:t>年</w:t>
      </w:r>
      <w:r>
        <w:rPr>
          <w:rFonts w:hint="eastAsia" w:ascii="仿宋" w:hAnsi="仿宋" w:eastAsia="仿宋" w:cs="仿宋"/>
          <w:i w:val="0"/>
          <w:caps w:val="0"/>
          <w:color w:val="333333"/>
          <w:spacing w:val="0"/>
          <w:sz w:val="32"/>
          <w:szCs w:val="32"/>
          <w:shd w:val="clear" w:fill="FFFFFF"/>
          <w:lang w:val="en-US" w:eastAsia="zh-CN"/>
        </w:rPr>
        <w:t>8</w:t>
      </w:r>
      <w:r>
        <w:rPr>
          <w:rFonts w:hint="eastAsia" w:ascii="仿宋" w:hAnsi="仿宋" w:eastAsia="仿宋" w:cs="仿宋"/>
          <w:i w:val="0"/>
          <w:caps w:val="0"/>
          <w:color w:val="333333"/>
          <w:spacing w:val="0"/>
          <w:sz w:val="32"/>
          <w:szCs w:val="32"/>
          <w:shd w:val="clear" w:fill="FFFFFF"/>
        </w:rPr>
        <w:t>月</w:t>
      </w:r>
      <w:r>
        <w:rPr>
          <w:rFonts w:hint="eastAsia" w:ascii="仿宋" w:hAnsi="仿宋" w:eastAsia="仿宋" w:cs="仿宋"/>
          <w:i w:val="0"/>
          <w:caps w:val="0"/>
          <w:color w:val="333333"/>
          <w:spacing w:val="0"/>
          <w:sz w:val="32"/>
          <w:szCs w:val="32"/>
          <w:shd w:val="clear" w:fill="FFFFFF"/>
          <w:lang w:val="en-US" w:eastAsia="zh-CN"/>
        </w:rPr>
        <w:t>17</w:t>
      </w:r>
      <w:r>
        <w:rPr>
          <w:rFonts w:hint="eastAsia" w:ascii="仿宋" w:hAnsi="仿宋" w:eastAsia="仿宋" w:cs="仿宋"/>
          <w:i w:val="0"/>
          <w:caps w:val="0"/>
          <w:color w:val="333333"/>
          <w:spacing w:val="0"/>
          <w:sz w:val="32"/>
          <w:szCs w:val="32"/>
          <w:shd w:val="clear" w:fill="FFFFFF"/>
        </w:rPr>
        <w:t>日</w:t>
      </w: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default" w:ascii="方正小标宋简体" w:hAnsi="方正小标宋简体" w:eastAsia="方正小标宋简体" w:cs="方正小标宋简体"/>
          <w:spacing w:val="-14"/>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pacing w:val="-14"/>
          <w:sz w:val="44"/>
          <w:szCs w:val="44"/>
          <w:lang w:eastAsia="zh-CN"/>
        </w:rPr>
        <w:t>汕尾</w:t>
      </w:r>
      <w:r>
        <w:rPr>
          <w:rFonts w:hint="eastAsia" w:ascii="方正小标宋简体" w:hAnsi="方正小标宋简体" w:eastAsia="方正小标宋简体" w:cs="方正小标宋简体"/>
          <w:spacing w:val="-14"/>
          <w:sz w:val="44"/>
          <w:szCs w:val="44"/>
        </w:rPr>
        <w:t>市实施</w:t>
      </w:r>
      <w:r>
        <w:rPr>
          <w:rFonts w:hint="eastAsia" w:ascii="方正小标宋简体" w:hAnsi="方正小标宋简体" w:eastAsia="方正小标宋简体" w:cs="方正小标宋简体"/>
          <w:spacing w:val="-14"/>
          <w:sz w:val="44"/>
          <w:szCs w:val="44"/>
          <w:lang w:eastAsia="zh-CN"/>
        </w:rPr>
        <w:t>技术</w:t>
      </w:r>
      <w:r>
        <w:rPr>
          <w:rFonts w:hint="eastAsia" w:ascii="方正小标宋简体" w:hAnsi="方正小标宋简体" w:eastAsia="方正小标宋简体" w:cs="方正小标宋简体"/>
          <w:spacing w:val="-14"/>
          <w:sz w:val="44"/>
          <w:szCs w:val="44"/>
        </w:rPr>
        <w:t>标准战略专项资金管理办法</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黑体" w:hAnsi="黑体" w:eastAsia="黑体" w:cs="黑体"/>
          <w:b/>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总 则</w:t>
      </w:r>
    </w:p>
    <w:p>
      <w:pPr>
        <w:keepNext w:val="0"/>
        <w:keepLines w:val="0"/>
        <w:pageBreakBefore w:val="0"/>
        <w:widowControl w:val="0"/>
        <w:kinsoku/>
        <w:wordWrap/>
        <w:overflowPunct/>
        <w:topLinePunct w:val="0"/>
        <w:autoSpaceDE/>
        <w:autoSpaceDN/>
        <w:bidi w:val="0"/>
        <w:adjustRightInd w:val="0"/>
        <w:snapToGrid w:val="0"/>
        <w:spacing w:line="579"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为推进我市</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标准战略实施，鼓励社会各方积极参与，促进技术创新、管理创新，提升企业、城市综合管理水平和竞争力，推动我市</w:t>
      </w:r>
      <w:r>
        <w:rPr>
          <w:rFonts w:hint="eastAsia" w:ascii="仿宋_GB2312" w:hAnsi="仿宋_GB2312" w:eastAsia="仿宋_GB2312" w:cs="仿宋_GB2312"/>
          <w:sz w:val="32"/>
          <w:szCs w:val="32"/>
          <w:lang w:eastAsia="zh-CN"/>
        </w:rPr>
        <w:t>经济社会高质量</w:t>
      </w:r>
      <w:r>
        <w:rPr>
          <w:rFonts w:hint="eastAsia" w:ascii="仿宋_GB2312" w:hAnsi="仿宋_GB2312" w:eastAsia="仿宋_GB2312" w:cs="仿宋_GB2312"/>
          <w:sz w:val="32"/>
          <w:szCs w:val="32"/>
        </w:rPr>
        <w:t>发展，根据</w:t>
      </w:r>
      <w:r>
        <w:rPr>
          <w:rFonts w:hint="eastAsia" w:ascii="仿宋_GB2312" w:hAnsi="仿宋_GB2312" w:eastAsia="仿宋_GB2312" w:cs="仿宋_GB2312"/>
          <w:sz w:val="32"/>
          <w:szCs w:val="32"/>
          <w:lang w:eastAsia="zh-CN"/>
        </w:rPr>
        <w:t>《中华人民共和国标准化</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lang w:eastAsia="zh-CN"/>
        </w:rPr>
        <w:t>》《广东省标准化条例》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汕尾市市</w:t>
      </w:r>
      <w:r>
        <w:rPr>
          <w:rFonts w:hint="eastAsia" w:ascii="仿宋_GB2312" w:hAnsi="仿宋_GB2312" w:eastAsia="仿宋_GB2312" w:cs="仿宋_GB2312"/>
          <w:sz w:val="32"/>
          <w:szCs w:val="32"/>
        </w:rPr>
        <w:t>级财政专项资金管理办法》《</w:t>
      </w:r>
      <w:r>
        <w:rPr>
          <w:rFonts w:hint="eastAsia" w:ascii="仿宋_GB2312" w:hAnsi="仿宋_GB2312" w:eastAsia="仿宋_GB2312" w:cs="仿宋_GB2312"/>
          <w:sz w:val="32"/>
          <w:szCs w:val="32"/>
          <w:lang w:eastAsia="zh-CN"/>
        </w:rPr>
        <w:t>汕尾市人民政府办公室</w:t>
      </w:r>
      <w:r>
        <w:rPr>
          <w:rFonts w:hint="eastAsia" w:ascii="仿宋_GB2312" w:hAnsi="仿宋_GB2312" w:eastAsia="仿宋_GB2312" w:cs="仿宋_GB2312"/>
          <w:sz w:val="32"/>
          <w:szCs w:val="32"/>
        </w:rPr>
        <w:t>印发汕尾市实施技术标准战略的意见的通知》（汕府办〔2010〕2号）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eastAsia="zh-CN"/>
        </w:rPr>
        <w:t>专</w:t>
      </w:r>
      <w:r>
        <w:rPr>
          <w:rFonts w:hint="eastAsia" w:ascii="仿宋_GB2312" w:hAnsi="仿宋_GB2312" w:eastAsia="仿宋_GB2312" w:cs="仿宋_GB2312"/>
          <w:sz w:val="32"/>
          <w:szCs w:val="32"/>
        </w:rPr>
        <w:t>项资金的管理，确保资金合理、有效使用，特制定本办法。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 w:val="0"/>
          <w:bCs w:val="0"/>
          <w:color w:val="000000"/>
          <w:sz w:val="32"/>
          <w:szCs w:val="32"/>
        </w:rPr>
        <w:t>第二条　本</w:t>
      </w:r>
      <w:r>
        <w:rPr>
          <w:rFonts w:hint="eastAsia" w:ascii="Times New Roman" w:hAnsi="Times New Roman" w:eastAsia="仿宋_GB2312" w:cs="仿宋_GB2312"/>
          <w:b w:val="0"/>
          <w:bCs w:val="0"/>
          <w:color w:val="000000"/>
          <w:sz w:val="32"/>
          <w:szCs w:val="32"/>
          <w:lang w:eastAsia="zh-CN"/>
        </w:rPr>
        <w:t>办法</w:t>
      </w:r>
      <w:r>
        <w:rPr>
          <w:rFonts w:hint="eastAsia" w:ascii="Times New Roman" w:hAnsi="Times New Roman" w:eastAsia="仿宋_GB2312" w:cs="仿宋_GB2312"/>
          <w:b w:val="0"/>
          <w:bCs w:val="0"/>
          <w:color w:val="000000"/>
          <w:sz w:val="32"/>
          <w:szCs w:val="32"/>
        </w:rPr>
        <w:t>所称实</w:t>
      </w:r>
      <w:r>
        <w:rPr>
          <w:rFonts w:hint="eastAsia" w:ascii="Times New Roman" w:hAnsi="Times New Roman" w:eastAsia="仿宋_GB2312" w:cs="仿宋_GB2312"/>
          <w:b w:val="0"/>
          <w:bCs w:val="0"/>
          <w:color w:val="000000"/>
          <w:sz w:val="32"/>
          <w:szCs w:val="32"/>
          <w:lang w:eastAsia="zh-CN"/>
        </w:rPr>
        <w:t>施技术标准战略是</w:t>
      </w:r>
      <w:r>
        <w:rPr>
          <w:rFonts w:hint="eastAsia" w:ascii="Times New Roman" w:hAnsi="Times New Roman" w:eastAsia="仿宋_GB2312" w:cs="仿宋_GB2312"/>
          <w:b w:val="0"/>
          <w:bCs w:val="0"/>
          <w:color w:val="000000"/>
          <w:sz w:val="32"/>
          <w:szCs w:val="32"/>
        </w:rPr>
        <w:t>指全</w:t>
      </w:r>
      <w:r>
        <w:rPr>
          <w:rFonts w:hint="eastAsia" w:ascii="仿宋" w:hAnsi="仿宋" w:eastAsia="仿宋" w:cs="仿宋"/>
          <w:b w:val="0"/>
          <w:bCs w:val="0"/>
          <w:color w:val="000000"/>
          <w:sz w:val="32"/>
          <w:szCs w:val="32"/>
          <w:lang w:eastAsia="zh-CN"/>
        </w:rPr>
        <w:t>市</w:t>
      </w:r>
      <w:r>
        <w:rPr>
          <w:rFonts w:hint="eastAsia" w:ascii="Times New Roman" w:hAnsi="Times New Roman" w:eastAsia="仿宋_GB2312" w:cs="仿宋_GB2312"/>
          <w:b w:val="0"/>
          <w:bCs w:val="0"/>
          <w:color w:val="000000"/>
          <w:sz w:val="32"/>
          <w:szCs w:val="32"/>
        </w:rPr>
        <w:t>从事技术标准研制及相关科研项目等工作。</w:t>
      </w:r>
    </w:p>
    <w:p>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第三条  专项资金的管理和使用应遵循公开透明、统筹兼顾、专款专用、科学管理、加强监督的原则。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第四条  凡在</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市依法设立的法人单位，参与我市实施</w:t>
      </w:r>
      <w:r>
        <w:rPr>
          <w:rFonts w:hint="eastAsia" w:ascii="Times New Roman" w:hAnsi="Times New Roman" w:eastAsia="仿宋_GB2312" w:cs="仿宋_GB2312"/>
          <w:b w:val="0"/>
          <w:bCs w:val="0"/>
          <w:color w:val="000000"/>
          <w:sz w:val="32"/>
          <w:szCs w:val="32"/>
          <w:lang w:eastAsia="zh-CN"/>
        </w:rPr>
        <w:t>技术标准战略</w:t>
      </w:r>
      <w:r>
        <w:rPr>
          <w:rFonts w:hint="eastAsia" w:ascii="仿宋_GB2312" w:hAnsi="仿宋_GB2312" w:eastAsia="仿宋_GB2312" w:cs="仿宋_GB2312"/>
          <w:sz w:val="32"/>
          <w:szCs w:val="32"/>
        </w:rPr>
        <w:t>工作，并符合资助条件的，可以依照本办法申请专项资金的资助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专项资金资助的原则、条件、范围和额度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申请专项资金资助的标准化工作项目应当符合下列原则：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有利于促进</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市产业发展和结构优化，提升企业综合竞争力。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有利于促进</w:t>
      </w:r>
      <w:r>
        <w:rPr>
          <w:rFonts w:hint="eastAsia" w:ascii="仿宋_GB2312" w:hAnsi="仿宋_GB2312" w:eastAsia="仿宋_GB2312" w:cs="仿宋_GB2312"/>
          <w:sz w:val="32"/>
          <w:szCs w:val="32"/>
          <w:lang w:val="en-US" w:eastAsia="zh-CN"/>
        </w:rPr>
        <w:t>汕尾</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实施创新驱动发展战略，提升自主创新能力。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（四）有利于促进汕尾市标准化人才培养。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（五）有利于推动汕尾市积极参与国内标准化活动。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（六）有利于推动汕尾市</w:t>
      </w:r>
      <w:r>
        <w:rPr>
          <w:rFonts w:hint="eastAsia" w:ascii="Times New Roman" w:hAnsi="Times New Roman" w:eastAsia="仿宋_GB2312" w:cs="仿宋_GB2312"/>
          <w:b w:val="0"/>
          <w:bCs w:val="0"/>
          <w:color w:val="000000"/>
          <w:sz w:val="32"/>
          <w:szCs w:val="32"/>
          <w:lang w:eastAsia="zh-CN"/>
        </w:rPr>
        <w:t>技术标准战略</w:t>
      </w:r>
      <w:r>
        <w:rPr>
          <w:rFonts w:hint="eastAsia" w:ascii="仿宋_GB2312" w:hAnsi="仿宋_GB2312" w:eastAsia="仿宋_GB2312" w:cs="仿宋_GB2312"/>
          <w:sz w:val="32"/>
          <w:szCs w:val="32"/>
          <w:lang w:val="en-US" w:eastAsia="zh-CN"/>
        </w:rPr>
        <w:t>实施的其</w:t>
      </w:r>
      <w:r>
        <w:rPr>
          <w:rFonts w:hint="eastAsia" w:ascii="仿宋_GB2312" w:hAnsi="仿宋_GB2312" w:eastAsia="仿宋_GB2312" w:cs="仿宋_GB2312"/>
          <w:sz w:val="32"/>
          <w:szCs w:val="32"/>
        </w:rPr>
        <w:t>它方面。</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专项资金的</w:t>
      </w:r>
      <w:r>
        <w:rPr>
          <w:rFonts w:hint="eastAsia" w:ascii="仿宋_GB2312" w:hAnsi="仿宋_GB2312" w:eastAsia="仿宋_GB2312" w:cs="仿宋_GB2312"/>
          <w:sz w:val="32"/>
          <w:szCs w:val="32"/>
          <w:lang w:eastAsia="zh-CN"/>
        </w:rPr>
        <w:t>申报条件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标准制修订项目。</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lang w:val="en-US" w:eastAsia="zh-CN"/>
        </w:rPr>
        <w:t>成功参与（发布或批准）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国家标准、</w:t>
      </w:r>
      <w:r>
        <w:rPr>
          <w:rFonts w:hint="eastAsia" w:ascii="仿宋_GB2312" w:hAnsi="仿宋_GB2312" w:eastAsia="仿宋_GB2312" w:cs="仿宋_GB2312"/>
          <w:sz w:val="32"/>
          <w:szCs w:val="32"/>
          <w:lang w:eastAsia="zh-CN"/>
        </w:rPr>
        <w:t>团体</w:t>
      </w:r>
      <w:r>
        <w:rPr>
          <w:rFonts w:hint="eastAsia" w:ascii="仿宋_GB2312" w:hAnsi="仿宋_GB2312" w:eastAsia="仿宋_GB2312" w:cs="仿宋_GB2312"/>
          <w:sz w:val="32"/>
          <w:szCs w:val="32"/>
        </w:rPr>
        <w:t>标准的制修订</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二）标准化人才的培养。开展标准化人才培养，设立标准化教育课程，开展标准化知识讲座科普宣贯等。</w:t>
      </w:r>
    </w:p>
    <w:p>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eastAsia" w:ascii="Times New Roman" w:hAnsi="Times New Roman" w:eastAsia="仿宋_GB2312" w:cs="仿宋_GB2312"/>
          <w:b w:val="0"/>
          <w:bCs w:val="0"/>
          <w:color w:val="000000"/>
          <w:sz w:val="32"/>
          <w:szCs w:val="32"/>
          <w:lang w:eastAsia="zh-CN"/>
        </w:rPr>
      </w:pPr>
      <w:r>
        <w:rPr>
          <w:rFonts w:hint="eastAsia" w:ascii="仿宋_GB2312" w:hAnsi="仿宋_GB2312" w:eastAsia="仿宋_GB2312" w:cs="仿宋_GB2312"/>
          <w:sz w:val="32"/>
          <w:szCs w:val="32"/>
          <w:lang w:eastAsia="zh-CN"/>
        </w:rPr>
        <w:t>　　</w:t>
      </w:r>
      <w:r>
        <w:rPr>
          <w:rFonts w:hint="eastAsia" w:ascii="Times New Roman" w:hAnsi="Times New Roman" w:eastAsia="仿宋_GB2312" w:cs="仿宋_GB2312"/>
          <w:b w:val="0"/>
          <w:bCs w:val="0"/>
          <w:color w:val="000000"/>
          <w:sz w:val="32"/>
          <w:szCs w:val="32"/>
        </w:rPr>
        <w:t>第</w:t>
      </w:r>
      <w:r>
        <w:rPr>
          <w:rFonts w:hint="eastAsia" w:ascii="Times New Roman" w:hAnsi="Times New Roman" w:eastAsia="仿宋_GB2312" w:cs="仿宋_GB2312"/>
          <w:b w:val="0"/>
          <w:bCs w:val="0"/>
          <w:color w:val="000000"/>
          <w:sz w:val="32"/>
          <w:szCs w:val="32"/>
          <w:lang w:eastAsia="zh-CN"/>
        </w:rPr>
        <w:t>七</w:t>
      </w:r>
      <w:r>
        <w:rPr>
          <w:rFonts w:hint="eastAsia" w:ascii="Times New Roman" w:hAnsi="Times New Roman" w:eastAsia="仿宋_GB2312" w:cs="仿宋_GB2312"/>
          <w:b w:val="0"/>
          <w:bCs w:val="0"/>
          <w:color w:val="000000"/>
          <w:sz w:val="32"/>
          <w:szCs w:val="32"/>
        </w:rPr>
        <w:t>条　专项资金使用范围</w:t>
      </w:r>
      <w:r>
        <w:rPr>
          <w:rFonts w:hint="eastAsia" w:ascii="Times New Roman" w:hAnsi="Times New Roman"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主导或协助制定（修订）的国家标准，主导制定（修订）的团体标准</w:t>
      </w:r>
      <w:r>
        <w:rPr>
          <w:rFonts w:hint="eastAsia" w:ascii="Times New Roman" w:hAnsi="Times New Roman" w:eastAsia="仿宋_GB2312" w:cs="仿宋_GB2312"/>
          <w:b w:val="0"/>
          <w:bCs w:val="0"/>
          <w:color w:val="000000"/>
          <w:sz w:val="32"/>
          <w:szCs w:val="32"/>
          <w:lang w:eastAsia="zh-CN"/>
        </w:rPr>
        <w:t>，标准化人才的培养</w:t>
      </w:r>
      <w:r>
        <w:rPr>
          <w:rFonts w:hint="eastAsia" w:ascii="Times New Roman" w:hAnsi="Times New Roman"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第</w:t>
      </w:r>
      <w:r>
        <w:rPr>
          <w:rFonts w:hint="eastAsia" w:ascii="Times New Roman" w:hAnsi="Times New Roman" w:eastAsia="仿宋_GB2312" w:cs="仿宋_GB2312"/>
          <w:b w:val="0"/>
          <w:bCs w:val="0"/>
          <w:color w:val="000000"/>
          <w:sz w:val="32"/>
          <w:szCs w:val="32"/>
          <w:lang w:eastAsia="zh-CN"/>
        </w:rPr>
        <w:t>八</w:t>
      </w:r>
      <w:r>
        <w:rPr>
          <w:rFonts w:hint="eastAsia" w:ascii="Times New Roman" w:hAnsi="Times New Roman" w:eastAsia="仿宋_GB2312" w:cs="仿宋_GB2312"/>
          <w:b w:val="0"/>
          <w:bCs w:val="0"/>
          <w:color w:val="000000"/>
          <w:sz w:val="32"/>
          <w:szCs w:val="32"/>
        </w:rPr>
        <w:t>条　</w:t>
      </w:r>
      <w:r>
        <w:rPr>
          <w:rFonts w:hint="eastAsia" w:ascii="仿宋_GB2312" w:hAnsi="仿宋_GB2312" w:eastAsia="仿宋_GB2312" w:cs="仿宋_GB2312"/>
          <w:sz w:val="32"/>
          <w:szCs w:val="32"/>
          <w:lang w:eastAsia="zh-CN"/>
        </w:rPr>
        <w:t>专项资金的</w:t>
      </w:r>
      <w:r>
        <w:rPr>
          <w:rFonts w:hint="eastAsia" w:ascii="Times New Roman" w:hAnsi="Times New Roman" w:eastAsia="仿宋_GB2312" w:cs="仿宋_GB2312"/>
          <w:b w:val="0"/>
          <w:bCs w:val="0"/>
          <w:color w:val="000000"/>
          <w:sz w:val="32"/>
          <w:szCs w:val="32"/>
        </w:rPr>
        <w:t>资助额度：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w:t>
      </w:r>
      <w:r>
        <w:rPr>
          <w:rFonts w:hint="eastAsia" w:cs="仿宋_GB2312"/>
          <w:b w:val="0"/>
          <w:bCs w:val="0"/>
          <w:color w:val="000000"/>
          <w:sz w:val="32"/>
          <w:szCs w:val="32"/>
          <w:lang w:eastAsia="zh-CN"/>
        </w:rPr>
        <w:t>一</w:t>
      </w:r>
      <w:r>
        <w:rPr>
          <w:rFonts w:hint="eastAsia" w:ascii="Times New Roman" w:hAnsi="Times New Roman" w:eastAsia="仿宋_GB2312" w:cs="仿宋_GB2312"/>
          <w:b w:val="0"/>
          <w:bCs w:val="0"/>
          <w:color w:val="000000"/>
          <w:sz w:val="32"/>
          <w:szCs w:val="32"/>
        </w:rPr>
        <w:t>）每主导</w:t>
      </w:r>
      <w:r>
        <w:rPr>
          <w:rFonts w:hint="eastAsia" w:ascii="Times New Roman" w:hAnsi="Times New Roman" w:eastAsia="仿宋_GB2312" w:cs="仿宋_GB2312"/>
          <w:b w:val="0"/>
          <w:bCs w:val="0"/>
          <w:color w:val="000000"/>
          <w:sz w:val="32"/>
          <w:szCs w:val="32"/>
          <w:lang w:eastAsia="zh-CN"/>
        </w:rPr>
        <w:t>或</w:t>
      </w:r>
      <w:r>
        <w:rPr>
          <w:rFonts w:hint="eastAsia" w:ascii="Times New Roman" w:hAnsi="Times New Roman" w:eastAsia="仿宋_GB2312" w:cs="仿宋_GB2312"/>
          <w:b w:val="0"/>
          <w:bCs w:val="0"/>
          <w:color w:val="000000"/>
          <w:sz w:val="32"/>
          <w:szCs w:val="32"/>
        </w:rPr>
        <w:t>协助制定（修订）1项国家标准，资助额度不超过</w:t>
      </w:r>
      <w:r>
        <w:rPr>
          <w:rFonts w:hint="eastAsia" w:ascii="Times New Roman" w:hAnsi="Times New Roman" w:eastAsia="仿宋_GB2312" w:cs="仿宋_GB2312"/>
          <w:b w:val="0"/>
          <w:bCs w:val="0"/>
          <w:color w:val="000000"/>
          <w:sz w:val="32"/>
          <w:szCs w:val="32"/>
          <w:lang w:val="en-US" w:eastAsia="zh-CN"/>
        </w:rPr>
        <w:t>5</w:t>
      </w:r>
      <w:r>
        <w:rPr>
          <w:rFonts w:hint="eastAsia" w:ascii="Times New Roman" w:hAnsi="Times New Roman" w:eastAsia="仿宋_GB2312" w:cs="仿宋_GB2312"/>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w:t>
      </w:r>
      <w:r>
        <w:rPr>
          <w:rFonts w:hint="eastAsia" w:cs="仿宋_GB2312"/>
          <w:b w:val="0"/>
          <w:bCs w:val="0"/>
          <w:color w:val="000000"/>
          <w:sz w:val="32"/>
          <w:szCs w:val="32"/>
          <w:lang w:eastAsia="zh-CN"/>
        </w:rPr>
        <w:t>二</w:t>
      </w:r>
      <w:r>
        <w:rPr>
          <w:rFonts w:hint="eastAsia" w:ascii="Times New Roman" w:hAnsi="Times New Roman" w:eastAsia="仿宋_GB2312" w:cs="仿宋_GB2312"/>
          <w:b w:val="0"/>
          <w:bCs w:val="0"/>
          <w:color w:val="000000"/>
          <w:sz w:val="32"/>
          <w:szCs w:val="32"/>
        </w:rPr>
        <w:t>）每主导制定（修订）1项团体标准，资助额度不超过</w:t>
      </w:r>
      <w:r>
        <w:rPr>
          <w:rFonts w:hint="eastAsia" w:cs="仿宋_GB2312"/>
          <w:b w:val="0"/>
          <w:bCs w:val="0"/>
          <w:color w:val="000000"/>
          <w:sz w:val="32"/>
          <w:szCs w:val="32"/>
          <w:lang w:val="en-US" w:eastAsia="zh-CN"/>
        </w:rPr>
        <w:t>3</w:t>
      </w:r>
      <w:r>
        <w:rPr>
          <w:rFonts w:hint="eastAsia" w:ascii="Times New Roman" w:hAnsi="Times New Roman" w:eastAsia="仿宋_GB2312" w:cs="仿宋_GB2312"/>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三</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对</w:t>
      </w:r>
      <w:r>
        <w:rPr>
          <w:rFonts w:hint="eastAsia" w:ascii="Times New Roman" w:hAnsi="Times New Roman" w:eastAsia="仿宋_GB2312" w:cs="仿宋_GB2312"/>
          <w:b w:val="0"/>
          <w:bCs w:val="0"/>
          <w:color w:val="000000"/>
          <w:sz w:val="32"/>
          <w:szCs w:val="32"/>
        </w:rPr>
        <w:t>实</w:t>
      </w:r>
      <w:r>
        <w:rPr>
          <w:rFonts w:hint="eastAsia" w:ascii="Times New Roman" w:hAnsi="Times New Roman" w:eastAsia="仿宋_GB2312" w:cs="仿宋_GB2312"/>
          <w:b w:val="0"/>
          <w:bCs w:val="0"/>
          <w:color w:val="000000"/>
          <w:sz w:val="32"/>
          <w:szCs w:val="32"/>
          <w:lang w:eastAsia="zh-CN"/>
        </w:rPr>
        <w:t>施技术标准战略</w:t>
      </w:r>
      <w:r>
        <w:rPr>
          <w:rFonts w:hint="eastAsia" w:ascii="Times New Roman" w:hAnsi="Times New Roman" w:eastAsia="仿宋_GB2312" w:cs="仿宋_GB2312"/>
          <w:b w:val="0"/>
          <w:bCs w:val="0"/>
          <w:color w:val="000000"/>
          <w:sz w:val="32"/>
          <w:szCs w:val="32"/>
        </w:rPr>
        <w:t>专</w:t>
      </w:r>
      <w:r>
        <w:rPr>
          <w:rFonts w:hint="eastAsia" w:ascii="Times New Roman" w:hAnsi="Times New Roman" w:eastAsia="仿宋_GB2312" w:cs="仿宋_GB2312"/>
          <w:b w:val="0"/>
          <w:bCs w:val="0"/>
          <w:color w:val="000000"/>
          <w:sz w:val="32"/>
          <w:szCs w:val="32"/>
          <w:lang w:val="en-US" w:eastAsia="zh-CN"/>
        </w:rPr>
        <w:t>项</w:t>
      </w:r>
      <w:r>
        <w:rPr>
          <w:rFonts w:hint="eastAsia" w:ascii="Times New Roman" w:hAnsi="Times New Roman" w:eastAsia="仿宋_GB2312" w:cs="仿宋_GB2312"/>
          <w:b w:val="0"/>
          <w:bCs w:val="0"/>
          <w:color w:val="000000"/>
          <w:sz w:val="32"/>
          <w:szCs w:val="32"/>
        </w:rPr>
        <w:t>资金申报项目的征集与审评</w:t>
      </w:r>
      <w:r>
        <w:rPr>
          <w:rFonts w:hint="eastAsia" w:ascii="Times New Roman" w:hAnsi="Times New Roman" w:eastAsia="仿宋_GB2312" w:cs="仿宋_GB2312"/>
          <w:b w:val="0"/>
          <w:bCs w:val="0"/>
          <w:color w:val="000000"/>
          <w:sz w:val="32"/>
          <w:szCs w:val="32"/>
          <w:lang w:eastAsia="zh-CN"/>
        </w:rPr>
        <w:t>的</w:t>
      </w:r>
      <w:r>
        <w:rPr>
          <w:rFonts w:hint="eastAsia" w:ascii="Times New Roman" w:hAnsi="Times New Roman" w:eastAsia="仿宋_GB2312" w:cs="仿宋_GB2312"/>
          <w:b w:val="0"/>
          <w:bCs w:val="0"/>
          <w:color w:val="000000"/>
          <w:sz w:val="32"/>
          <w:szCs w:val="32"/>
        </w:rPr>
        <w:t>标准化技术支撑工作单位，每年可给予不超过</w:t>
      </w:r>
      <w:r>
        <w:rPr>
          <w:rFonts w:hint="eastAsia" w:ascii="Times New Roman" w:hAnsi="Times New Roman" w:eastAsia="仿宋_GB2312" w:cs="仿宋_GB2312"/>
          <w:b w:val="0"/>
          <w:bCs w:val="0"/>
          <w:color w:val="000000"/>
          <w:sz w:val="32"/>
          <w:szCs w:val="32"/>
          <w:lang w:val="en-US" w:eastAsia="zh-CN"/>
        </w:rPr>
        <w:t>3</w:t>
      </w:r>
      <w:r>
        <w:rPr>
          <w:rFonts w:hint="eastAsia" w:ascii="Times New Roman" w:hAnsi="Times New Roman" w:eastAsia="仿宋_GB2312" w:cs="仿宋_GB2312"/>
          <w:b w:val="0"/>
          <w:bCs w:val="0"/>
          <w:color w:val="000000"/>
          <w:sz w:val="32"/>
          <w:szCs w:val="32"/>
        </w:rPr>
        <w:t>万元的</w:t>
      </w:r>
      <w:r>
        <w:rPr>
          <w:rFonts w:hint="eastAsia" w:ascii="Times New Roman" w:hAnsi="Times New Roman" w:eastAsia="仿宋_GB2312" w:cs="仿宋_GB2312"/>
          <w:b w:val="0"/>
          <w:bCs w:val="0"/>
          <w:color w:val="000000"/>
          <w:sz w:val="32"/>
          <w:szCs w:val="32"/>
          <w:lang w:eastAsia="zh-CN"/>
        </w:rPr>
        <w:t>资助</w:t>
      </w:r>
      <w:r>
        <w:rPr>
          <w:rFonts w:hint="eastAsia" w:ascii="Times New Roman" w:hAnsi="Times New Roman"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四</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val="en-US" w:eastAsia="zh-CN"/>
        </w:rPr>
        <w:t>组织开展标准化知识讲座、标准宣贯等，每场次给予</w:t>
      </w:r>
      <w:r>
        <w:rPr>
          <w:rFonts w:hint="eastAsia" w:ascii="Times New Roman" w:hAnsi="Times New Roman" w:eastAsia="仿宋_GB2312" w:cs="仿宋_GB2312"/>
          <w:b w:val="0"/>
          <w:bCs w:val="0"/>
          <w:color w:val="000000"/>
          <w:sz w:val="32"/>
          <w:szCs w:val="32"/>
        </w:rPr>
        <w:t>不超过</w:t>
      </w:r>
      <w:r>
        <w:rPr>
          <w:rFonts w:hint="eastAsia" w:ascii="Times New Roman" w:hAnsi="Times New Roman" w:eastAsia="仿宋_GB2312" w:cs="仿宋_GB2312"/>
          <w:b w:val="0"/>
          <w:bCs w:val="0"/>
          <w:color w:val="000000"/>
          <w:sz w:val="32"/>
          <w:szCs w:val="32"/>
          <w:lang w:val="en-US" w:eastAsia="zh-CN"/>
        </w:rPr>
        <w:t>3万元的资助。</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资助项目的申请、受理、评审、公示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市标准化行政主管部门负责资助项目的受理工作。市标准化行政主管部门可根据工作需要，委托专业机构、中介组织作为服务单位参与项目受理、初审等工作中的事务性工作。</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申请资助的单位应提交以下材料：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（一）《汕尾市</w:t>
      </w:r>
      <w:r>
        <w:rPr>
          <w:rFonts w:hint="eastAsia" w:ascii="Times New Roman" w:hAnsi="Times New Roman" w:eastAsia="仿宋_GB2312" w:cs="仿宋_GB2312"/>
          <w:b w:val="0"/>
          <w:bCs w:val="0"/>
          <w:color w:val="000000"/>
          <w:sz w:val="32"/>
          <w:szCs w:val="32"/>
        </w:rPr>
        <w:t>实</w:t>
      </w:r>
      <w:r>
        <w:rPr>
          <w:rFonts w:hint="eastAsia" w:ascii="Times New Roman" w:hAnsi="Times New Roman" w:eastAsia="仿宋_GB2312" w:cs="仿宋_GB2312"/>
          <w:b w:val="0"/>
          <w:bCs w:val="0"/>
          <w:color w:val="000000"/>
          <w:sz w:val="32"/>
          <w:szCs w:val="32"/>
          <w:lang w:eastAsia="zh-CN"/>
        </w:rPr>
        <w:t>施技术标准战略</w:t>
      </w:r>
      <w:r>
        <w:rPr>
          <w:rFonts w:hint="eastAsia" w:ascii="仿宋_GB2312" w:hAnsi="仿宋_GB2312" w:eastAsia="仿宋_GB2312" w:cs="仿宋_GB2312"/>
          <w:sz w:val="32"/>
          <w:szCs w:val="32"/>
          <w:lang w:val="en-US" w:eastAsia="zh-CN"/>
        </w:rPr>
        <w:t>专项资金申请表》（见附件1）；</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sz w:val="32"/>
          <w:szCs w:val="32"/>
          <w:lang w:val="en-US" w:eastAsia="zh-CN"/>
        </w:rPr>
        <w:t>请团体标准专项资助的</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应提供</w:t>
      </w:r>
      <w:r>
        <w:rPr>
          <w:rFonts w:hint="eastAsia" w:ascii="仿宋_GB2312" w:hAnsi="仿宋_GB2312" w:eastAsia="仿宋_GB2312" w:cs="仿宋_GB2312"/>
          <w:color w:val="auto"/>
          <w:sz w:val="32"/>
          <w:szCs w:val="32"/>
        </w:rPr>
        <w:t>自我声明</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 w:hAnsi="仿宋" w:eastAsia="仿宋" w:cs="仿宋"/>
          <w:sz w:val="32"/>
          <w:szCs w:val="32"/>
          <w:lang w:val="en-US" w:eastAsia="zh-CN"/>
        </w:rPr>
        <w:t>申请国家标准、团体标准专项资助的单位，应提交在全国标准信息公共服务平台已成功参与（发布或批准）的截图等佐证材料</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申请单位有下列情形之一的不予资助：</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（一）申请单位不符合本办法第四条规定或申请项目不属于本办法第六条规定资助范围的；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（二）在规定时间内提供的申报材料不齐全或在申报过程存在弄虚作假行为的；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（三）被依法列入经营异常名录或严重违法失信企业名单的；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（四）其他不符合申报条件的。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申报项目实行评审制。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标准化行政主管部门根据申报项目，按照本办法规定提出初步资助方案。对于符合本办法第七条的申报项目，由标准化行政主管部门组织专家组进行评审并形成评审意见。</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标准化行政主管部门对所有申报项目进行综合评审，提出综合评审意见并拟定资助项目。</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第十三条  </w:t>
      </w:r>
      <w:r>
        <w:rPr>
          <w:rFonts w:hint="eastAsia" w:ascii="仿宋" w:hAnsi="仿宋" w:eastAsia="仿宋" w:cs="仿宋"/>
          <w:sz w:val="32"/>
          <w:szCs w:val="32"/>
          <w:lang w:val="en-US" w:eastAsia="zh-CN"/>
        </w:rPr>
        <w:t>资助项目实行网上公示，公示期为10天，如有异议的，由标准化行政主管部门重新进行审核并作出处理。</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资金的拨付、管理及绩效评价</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专项资金实行专项管理。资助项目由标准化行政主管部门批准后，按照支付规定拨付资助资金。</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标准化行政主管部门对资助资金的使用情况实施监督检查。对弄虚作假骗取资助资金的或在使用过程中存在违法违规行为的申请单位，除追缴资助资金，5年内停止其申报专项资金资格外，还依法追究相关责任。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受资助单位要切实加强对专项资金使用管理，严格执行财务管理制度和会计核算方法，妥善管理原始凭证资料，并自觉接受财政、审计、纪委监委等部门的监督检查。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参与评审活动的有关人员在评审过程中弄虚作假、徇私舞弊的，终止其参与评审活动的资格。属评审专家的，取消其评审专家资格。涉嫌违法的，依法追究其法律责任。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专项资金资助项目涉及的组织、评审、管理等工作所需的经费在专项资金中按规定列支。</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专项资金的绩效评价按照</w:t>
      </w:r>
      <w:r>
        <w:rPr>
          <w:rFonts w:hint="eastAsia" w:ascii="仿宋_GB2312" w:hAnsi="仿宋_GB2312" w:eastAsia="仿宋_GB2312" w:cs="仿宋_GB2312"/>
          <w:sz w:val="32"/>
          <w:szCs w:val="32"/>
          <w:lang w:eastAsia="zh-CN"/>
        </w:rPr>
        <w:t>《汕尾市市级财政专项资金管理办法》相关规定执行。</w:t>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本办法由市标准化行政主管部门负责解释。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本办法自印发之日起实施，有效期3年。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tabs>
          <w:tab w:val="left" w:pos="7560"/>
        </w:tabs>
        <w:rPr>
          <w:rFonts w:ascii="黑体" w:hAnsi="黑体" w:eastAsia="黑体" w:cs="仿宋_GB2312"/>
          <w:color w:val="000000"/>
          <w:kern w:val="0"/>
          <w:sz w:val="44"/>
          <w:szCs w:val="44"/>
        </w:rPr>
      </w:pPr>
      <w:r>
        <w:rPr>
          <w:rFonts w:hint="eastAsia" w:ascii="黑体" w:hAnsi="黑体" w:eastAsia="黑体" w:cs="仿宋_GB2312"/>
          <w:color w:val="000000"/>
          <w:kern w:val="0"/>
          <w:sz w:val="44"/>
          <w:szCs w:val="44"/>
        </w:rPr>
        <w:t>附件1</w:t>
      </w:r>
    </w:p>
    <w:p>
      <w:pPr>
        <w:tabs>
          <w:tab w:val="left" w:pos="7560"/>
        </w:tabs>
        <w:jc w:val="center"/>
        <w:rPr>
          <w:rFonts w:hint="eastAsia" w:ascii="方正小标宋简体" w:hAnsi="方正小标宋简体" w:eastAsia="方正小标宋简体" w:cs="方正小标宋简体"/>
          <w:color w:val="000000"/>
          <w:kern w:val="0"/>
          <w:sz w:val="36"/>
          <w:szCs w:val="36"/>
        </w:rPr>
      </w:pPr>
    </w:p>
    <w:p>
      <w:pPr>
        <w:tabs>
          <w:tab w:val="left" w:pos="7560"/>
        </w:tabs>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汕尾市实施技术标准战略专项资金项目库入库申请表</w:t>
      </w:r>
    </w:p>
    <w:p>
      <w:pPr>
        <w:tabs>
          <w:tab w:val="left" w:pos="7560"/>
        </w:tabs>
        <w:jc w:val="center"/>
        <w:rPr>
          <w:rFonts w:ascii="楷体" w:hAnsi="楷体" w:eastAsia="楷体" w:cs="楷体"/>
          <w:color w:val="000000"/>
          <w:kern w:val="0"/>
          <w:szCs w:val="32"/>
        </w:rPr>
      </w:pPr>
      <w:r>
        <w:rPr>
          <w:rFonts w:hint="eastAsia" w:ascii="楷体" w:hAnsi="楷体" w:eastAsia="楷体" w:cs="楷体"/>
          <w:color w:val="000000"/>
          <w:kern w:val="0"/>
          <w:szCs w:val="32"/>
        </w:rPr>
        <w:t>（技术标准类项目）</w:t>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596"/>
        <w:gridCol w:w="1991"/>
        <w:gridCol w:w="1269"/>
        <w:gridCol w:w="425"/>
        <w:gridCol w:w="2127"/>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单位名称</w:t>
            </w:r>
          </w:p>
        </w:tc>
        <w:tc>
          <w:tcPr>
            <w:tcW w:w="7016" w:type="dxa"/>
            <w:gridSpan w:val="6"/>
          </w:tcPr>
          <w:p>
            <w:pPr>
              <w:tabs>
                <w:tab w:val="left" w:pos="7560"/>
              </w:tabs>
              <w:rPr>
                <w:rFonts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tcPr>
          <w:p>
            <w:pPr>
              <w:tabs>
                <w:tab w:val="left" w:pos="7560"/>
              </w:tabs>
              <w:jc w:val="center"/>
              <w:rPr>
                <w:rFonts w:ascii="仿宋" w:hAnsi="仿宋" w:eastAsia="仿宋" w:cs="仿宋"/>
                <w:sz w:val="28"/>
                <w:szCs w:val="28"/>
              </w:rPr>
            </w:pPr>
            <w:r>
              <w:rPr>
                <w:rFonts w:hint="eastAsia" w:ascii="仿宋" w:hAnsi="仿宋" w:eastAsia="仿宋" w:cs="仿宋"/>
                <w:sz w:val="28"/>
                <w:szCs w:val="28"/>
              </w:rPr>
              <w:t>单位地址</w:t>
            </w:r>
          </w:p>
        </w:tc>
        <w:tc>
          <w:tcPr>
            <w:tcW w:w="7016" w:type="dxa"/>
            <w:gridSpan w:val="6"/>
          </w:tcPr>
          <w:p>
            <w:pPr>
              <w:tabs>
                <w:tab w:val="left" w:pos="7560"/>
              </w:tabs>
              <w:rPr>
                <w:rFonts w:ascii="仿宋" w:hAnsi="仿宋" w:eastAsia="仿宋" w:cs="仿宋"/>
                <w:sz w:val="28"/>
                <w:szCs w:val="28"/>
              </w:rPr>
            </w:pPr>
            <w:r>
              <w:rPr>
                <w:rFonts w:hint="eastAsia" w:ascii="微软雅黑" w:hAnsi="微软雅黑" w:eastAsia="仿宋"/>
                <w:color w:val="222222"/>
                <w:sz w:val="34"/>
                <w:szCs w:val="3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0" w:type="dxa"/>
          </w:tcPr>
          <w:p>
            <w:pPr>
              <w:tabs>
                <w:tab w:val="left" w:pos="7560"/>
              </w:tabs>
              <w:jc w:val="center"/>
              <w:rPr>
                <w:rFonts w:ascii="仿宋" w:hAnsi="仿宋" w:eastAsia="仿宋" w:cs="仿宋"/>
                <w:sz w:val="28"/>
                <w:szCs w:val="28"/>
              </w:rPr>
            </w:pPr>
            <w:r>
              <w:rPr>
                <w:rFonts w:hint="eastAsia" w:ascii="仿宋" w:hAnsi="仿宋" w:eastAsia="仿宋" w:cs="仿宋"/>
                <w:sz w:val="28"/>
                <w:szCs w:val="28"/>
              </w:rPr>
              <w:t>联系人</w:t>
            </w:r>
          </w:p>
        </w:tc>
        <w:tc>
          <w:tcPr>
            <w:tcW w:w="2587" w:type="dxa"/>
            <w:gridSpan w:val="2"/>
          </w:tcPr>
          <w:p>
            <w:pPr>
              <w:tabs>
                <w:tab w:val="left" w:pos="7560"/>
              </w:tabs>
              <w:rPr>
                <w:rFonts w:ascii="仿宋" w:hAnsi="仿宋" w:eastAsia="仿宋" w:cs="仿宋"/>
                <w:sz w:val="28"/>
                <w:szCs w:val="28"/>
              </w:rPr>
            </w:pPr>
            <w:r>
              <w:rPr>
                <w:rFonts w:hint="eastAsia" w:ascii="仿宋" w:hAnsi="仿宋" w:eastAsia="仿宋" w:cs="仿宋"/>
                <w:sz w:val="28"/>
                <w:szCs w:val="28"/>
              </w:rPr>
              <w:t xml:space="preserve"> </w:t>
            </w:r>
          </w:p>
        </w:tc>
        <w:tc>
          <w:tcPr>
            <w:tcW w:w="1694" w:type="dxa"/>
            <w:gridSpan w:val="2"/>
          </w:tcPr>
          <w:p>
            <w:pPr>
              <w:tabs>
                <w:tab w:val="left" w:pos="7560"/>
              </w:tabs>
              <w:jc w:val="center"/>
              <w:rPr>
                <w:rFonts w:ascii="仿宋" w:hAnsi="仿宋" w:eastAsia="仿宋" w:cs="仿宋"/>
                <w:sz w:val="28"/>
                <w:szCs w:val="28"/>
              </w:rPr>
            </w:pPr>
            <w:r>
              <w:rPr>
                <w:rFonts w:hint="eastAsia" w:ascii="仿宋" w:hAnsi="仿宋" w:eastAsia="仿宋" w:cs="仿宋"/>
                <w:sz w:val="28"/>
                <w:szCs w:val="28"/>
              </w:rPr>
              <w:t>联系方式</w:t>
            </w:r>
          </w:p>
        </w:tc>
        <w:tc>
          <w:tcPr>
            <w:tcW w:w="2735" w:type="dxa"/>
            <w:gridSpan w:val="2"/>
          </w:tcPr>
          <w:p>
            <w:pPr>
              <w:tabs>
                <w:tab w:val="left" w:pos="7560"/>
              </w:tabs>
              <w:rPr>
                <w:rFonts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10"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项目名称</w:t>
            </w:r>
          </w:p>
        </w:tc>
        <w:tc>
          <w:tcPr>
            <w:tcW w:w="7016" w:type="dxa"/>
            <w:gridSpan w:val="6"/>
          </w:tcPr>
          <w:p>
            <w:pPr>
              <w:tabs>
                <w:tab w:val="left" w:pos="7560"/>
              </w:tabs>
              <w:rPr>
                <w:rFonts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10"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标准类别</w:t>
            </w:r>
          </w:p>
        </w:tc>
        <w:tc>
          <w:tcPr>
            <w:tcW w:w="2587" w:type="dxa"/>
            <w:gridSpan w:val="2"/>
            <w:vAlign w:val="center"/>
          </w:tcPr>
          <w:p>
            <w:pPr>
              <w:tabs>
                <w:tab w:val="left" w:pos="7560"/>
              </w:tabs>
              <w:rPr>
                <w:rFonts w:ascii="仿宋" w:hAnsi="仿宋" w:eastAsia="仿宋" w:cs="仿宋"/>
                <w:sz w:val="28"/>
                <w:szCs w:val="28"/>
              </w:rPr>
            </w:pPr>
            <w:r>
              <w:rPr>
                <w:rFonts w:hint="eastAsia" w:ascii="仿宋" w:hAnsi="仿宋" w:eastAsia="仿宋" w:cs="仿宋"/>
                <w:sz w:val="28"/>
                <w:szCs w:val="28"/>
              </w:rPr>
              <w:t xml:space="preserve"> </w:t>
            </w:r>
          </w:p>
        </w:tc>
        <w:tc>
          <w:tcPr>
            <w:tcW w:w="1694" w:type="dxa"/>
            <w:gridSpan w:val="2"/>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参与程度</w:t>
            </w:r>
          </w:p>
        </w:tc>
        <w:tc>
          <w:tcPr>
            <w:tcW w:w="2735" w:type="dxa"/>
            <w:gridSpan w:val="2"/>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10"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项目获同类资助情况</w:t>
            </w:r>
          </w:p>
        </w:tc>
        <w:tc>
          <w:tcPr>
            <w:tcW w:w="7016" w:type="dxa"/>
            <w:gridSpan w:val="6"/>
          </w:tcPr>
          <w:p>
            <w:pPr>
              <w:tabs>
                <w:tab w:val="left" w:pos="7560"/>
              </w:tabs>
              <w:rPr>
                <w:rFonts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1910"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申报资助项目主要内容(可另附页)</w:t>
            </w:r>
          </w:p>
        </w:tc>
        <w:tc>
          <w:tcPr>
            <w:tcW w:w="7016" w:type="dxa"/>
            <w:gridSpan w:val="6"/>
          </w:tcPr>
          <w:p>
            <w:pPr>
              <w:tabs>
                <w:tab w:val="left" w:pos="7560"/>
              </w:tabs>
              <w:rPr>
                <w:rFonts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910"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申报单位</w:t>
            </w:r>
          </w:p>
          <w:p>
            <w:pPr>
              <w:tabs>
                <w:tab w:val="left" w:pos="7560"/>
              </w:tabs>
              <w:jc w:val="center"/>
              <w:rPr>
                <w:rFonts w:ascii="仿宋" w:hAnsi="仿宋" w:eastAsia="仿宋" w:cs="仿宋"/>
                <w:sz w:val="28"/>
                <w:szCs w:val="28"/>
              </w:rPr>
            </w:pPr>
            <w:r>
              <w:rPr>
                <w:rFonts w:hint="eastAsia" w:ascii="仿宋" w:hAnsi="仿宋" w:eastAsia="仿宋" w:cs="仿宋"/>
                <w:sz w:val="28"/>
                <w:szCs w:val="28"/>
              </w:rPr>
              <w:t>意见</w:t>
            </w:r>
          </w:p>
        </w:tc>
        <w:tc>
          <w:tcPr>
            <w:tcW w:w="7016" w:type="dxa"/>
            <w:gridSpan w:val="6"/>
          </w:tcPr>
          <w:p>
            <w:pPr>
              <w:tabs>
                <w:tab w:val="left" w:pos="7560"/>
              </w:tabs>
              <w:rPr>
                <w:rFonts w:hint="eastAsia" w:ascii="仿宋" w:hAnsi="仿宋" w:eastAsia="仿宋" w:cs="仿宋"/>
                <w:sz w:val="28"/>
                <w:szCs w:val="28"/>
              </w:rPr>
            </w:pPr>
          </w:p>
          <w:p>
            <w:pPr>
              <w:tabs>
                <w:tab w:val="left" w:pos="7560"/>
              </w:tabs>
              <w:rPr>
                <w:rFonts w:hint="eastAsia" w:ascii="仿宋" w:hAnsi="仿宋" w:eastAsia="仿宋" w:cs="仿宋"/>
                <w:sz w:val="28"/>
                <w:szCs w:val="28"/>
              </w:rPr>
            </w:pPr>
          </w:p>
          <w:p>
            <w:pPr>
              <w:tabs>
                <w:tab w:val="left" w:pos="7560"/>
              </w:tabs>
              <w:rPr>
                <w:rFonts w:ascii="仿宋" w:hAnsi="仿宋" w:eastAsia="仿宋" w:cs="仿宋"/>
                <w:sz w:val="28"/>
                <w:szCs w:val="28"/>
              </w:rPr>
            </w:pPr>
          </w:p>
          <w:p>
            <w:pPr>
              <w:tabs>
                <w:tab w:val="left" w:pos="7560"/>
              </w:tabs>
              <w:rPr>
                <w:rFonts w:hint="eastAsia" w:ascii="仿宋" w:hAnsi="仿宋" w:eastAsia="仿宋" w:cs="仿宋"/>
                <w:sz w:val="28"/>
                <w:szCs w:val="28"/>
              </w:rPr>
            </w:pPr>
            <w:r>
              <w:rPr>
                <w:rFonts w:hint="eastAsia" w:ascii="仿宋" w:hAnsi="仿宋" w:eastAsia="仿宋" w:cs="仿宋"/>
                <w:sz w:val="28"/>
                <w:szCs w:val="28"/>
              </w:rPr>
              <w:t xml:space="preserve">                                 盖  章</w:t>
            </w:r>
          </w:p>
          <w:p>
            <w:pPr>
              <w:tabs>
                <w:tab w:val="left" w:pos="7560"/>
              </w:tabs>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10" w:type="dxa"/>
            <w:vMerge w:val="restart"/>
            <w:vAlign w:val="center"/>
          </w:tcPr>
          <w:p>
            <w:pPr>
              <w:tabs>
                <w:tab w:val="left" w:pos="7560"/>
              </w:tabs>
              <w:jc w:val="center"/>
              <w:rPr>
                <w:rFonts w:hint="eastAsia" w:ascii="仿宋" w:hAnsi="仿宋" w:eastAsia="仿宋" w:cs="仿宋"/>
                <w:sz w:val="28"/>
                <w:szCs w:val="28"/>
              </w:rPr>
            </w:pPr>
            <w:r>
              <w:rPr>
                <w:rFonts w:hint="eastAsia" w:ascii="仿宋" w:hAnsi="仿宋" w:eastAsia="仿宋" w:cs="仿宋"/>
                <w:sz w:val="28"/>
                <w:szCs w:val="28"/>
              </w:rPr>
              <w:t>辖区市场监管部门审查</w:t>
            </w:r>
          </w:p>
          <w:p>
            <w:pPr>
              <w:tabs>
                <w:tab w:val="left" w:pos="7560"/>
              </w:tabs>
              <w:jc w:val="center"/>
              <w:rPr>
                <w:rFonts w:ascii="仿宋" w:hAnsi="仿宋" w:eastAsia="仿宋" w:cs="仿宋"/>
                <w:sz w:val="28"/>
                <w:szCs w:val="28"/>
              </w:rPr>
            </w:pPr>
            <w:r>
              <w:rPr>
                <w:rFonts w:hint="eastAsia" w:ascii="仿宋" w:hAnsi="仿宋" w:eastAsia="仿宋" w:cs="仿宋"/>
                <w:sz w:val="28"/>
                <w:szCs w:val="28"/>
              </w:rPr>
              <w:t>意见</w:t>
            </w:r>
            <w:r>
              <w:rPr>
                <w:rFonts w:hint="eastAsia" w:ascii="仿宋" w:hAnsi="仿宋" w:eastAsia="仿宋" w:cs="仿宋"/>
                <w:sz w:val="28"/>
                <w:szCs w:val="28"/>
                <w:vertAlign w:val="superscript"/>
              </w:rPr>
              <w:t>①</w:t>
            </w:r>
          </w:p>
        </w:tc>
        <w:tc>
          <w:tcPr>
            <w:tcW w:w="596"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1</w:t>
            </w:r>
          </w:p>
        </w:tc>
        <w:tc>
          <w:tcPr>
            <w:tcW w:w="5812" w:type="dxa"/>
            <w:gridSpan w:val="4"/>
          </w:tcPr>
          <w:p>
            <w:pPr>
              <w:tabs>
                <w:tab w:val="left" w:pos="7560"/>
              </w:tabs>
              <w:rPr>
                <w:rFonts w:ascii="仿宋" w:hAnsi="仿宋" w:eastAsia="仿宋" w:cs="仿宋"/>
                <w:sz w:val="28"/>
                <w:szCs w:val="28"/>
              </w:rPr>
            </w:pPr>
            <w:r>
              <w:rPr>
                <w:rFonts w:hint="eastAsia" w:ascii="仿宋" w:hAnsi="仿宋" w:eastAsia="仿宋" w:cs="仿宋"/>
                <w:sz w:val="28"/>
                <w:szCs w:val="28"/>
              </w:rPr>
              <w:t>项目未曾获得过本专项资金或同类财政资金资助</w:t>
            </w:r>
          </w:p>
        </w:tc>
        <w:tc>
          <w:tcPr>
            <w:tcW w:w="608" w:type="dxa"/>
          </w:tcPr>
          <w:p>
            <w:pPr>
              <w:tabs>
                <w:tab w:val="left" w:pos="7560"/>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10" w:type="dxa"/>
            <w:vMerge w:val="continue"/>
            <w:vAlign w:val="center"/>
          </w:tcPr>
          <w:p>
            <w:pPr>
              <w:tabs>
                <w:tab w:val="left" w:pos="7560"/>
              </w:tabs>
              <w:jc w:val="center"/>
              <w:rPr>
                <w:rFonts w:ascii="仿宋" w:hAnsi="仿宋" w:eastAsia="仿宋" w:cs="仿宋"/>
                <w:sz w:val="28"/>
                <w:szCs w:val="28"/>
              </w:rPr>
            </w:pPr>
          </w:p>
        </w:tc>
        <w:tc>
          <w:tcPr>
            <w:tcW w:w="596" w:type="dxa"/>
            <w:vAlign w:val="center"/>
          </w:tcPr>
          <w:p>
            <w:pPr>
              <w:tabs>
                <w:tab w:val="left" w:pos="7244"/>
                <w:tab w:val="left" w:pos="7560"/>
              </w:tabs>
              <w:jc w:val="center"/>
              <w:rPr>
                <w:rFonts w:ascii="仿宋" w:hAnsi="仿宋" w:eastAsia="仿宋" w:cs="仿宋"/>
                <w:sz w:val="28"/>
                <w:szCs w:val="28"/>
              </w:rPr>
            </w:pPr>
            <w:r>
              <w:rPr>
                <w:rFonts w:hint="eastAsia" w:ascii="仿宋" w:hAnsi="仿宋" w:eastAsia="仿宋" w:cs="仿宋"/>
                <w:sz w:val="28"/>
                <w:szCs w:val="28"/>
              </w:rPr>
              <w:t>2</w:t>
            </w:r>
          </w:p>
        </w:tc>
        <w:tc>
          <w:tcPr>
            <w:tcW w:w="5812" w:type="dxa"/>
            <w:gridSpan w:val="4"/>
          </w:tcPr>
          <w:p>
            <w:pPr>
              <w:tabs>
                <w:tab w:val="left" w:pos="7244"/>
                <w:tab w:val="left" w:pos="7560"/>
              </w:tabs>
              <w:rPr>
                <w:rFonts w:ascii="仿宋" w:hAnsi="仿宋" w:eastAsia="仿宋" w:cs="仿宋"/>
                <w:sz w:val="28"/>
                <w:szCs w:val="28"/>
              </w:rPr>
            </w:pPr>
            <w:r>
              <w:rPr>
                <w:rFonts w:hint="eastAsia" w:ascii="仿宋" w:hAnsi="仿宋" w:eastAsia="仿宋" w:cs="仿宋"/>
                <w:sz w:val="28"/>
                <w:szCs w:val="28"/>
              </w:rPr>
              <w:t>发布时间符合申报指南要求</w:t>
            </w:r>
          </w:p>
        </w:tc>
        <w:tc>
          <w:tcPr>
            <w:tcW w:w="608" w:type="dxa"/>
          </w:tcPr>
          <w:p>
            <w:pPr>
              <w:tabs>
                <w:tab w:val="left" w:pos="7244"/>
                <w:tab w:val="left" w:pos="7560"/>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10" w:type="dxa"/>
            <w:vMerge w:val="continue"/>
            <w:vAlign w:val="center"/>
          </w:tcPr>
          <w:p>
            <w:pPr>
              <w:tabs>
                <w:tab w:val="left" w:pos="7560"/>
              </w:tabs>
              <w:jc w:val="center"/>
              <w:rPr>
                <w:rFonts w:ascii="仿宋" w:hAnsi="仿宋" w:eastAsia="仿宋" w:cs="仿宋"/>
                <w:sz w:val="28"/>
                <w:szCs w:val="28"/>
              </w:rPr>
            </w:pPr>
          </w:p>
        </w:tc>
        <w:tc>
          <w:tcPr>
            <w:tcW w:w="596" w:type="dxa"/>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3</w:t>
            </w:r>
          </w:p>
        </w:tc>
        <w:tc>
          <w:tcPr>
            <w:tcW w:w="5812" w:type="dxa"/>
            <w:gridSpan w:val="4"/>
          </w:tcPr>
          <w:p>
            <w:pPr>
              <w:tabs>
                <w:tab w:val="left" w:pos="7560"/>
              </w:tabs>
              <w:rPr>
                <w:rFonts w:ascii="仿宋" w:hAnsi="仿宋" w:eastAsia="仿宋" w:cs="仿宋"/>
                <w:sz w:val="28"/>
                <w:szCs w:val="28"/>
              </w:rPr>
            </w:pPr>
            <w:r>
              <w:rPr>
                <w:rFonts w:hint="eastAsia" w:ascii="仿宋" w:hAnsi="仿宋" w:eastAsia="仿宋" w:cs="仿宋"/>
                <w:sz w:val="28"/>
                <w:szCs w:val="28"/>
              </w:rPr>
              <w:t>有正式发布的标准文本</w:t>
            </w:r>
          </w:p>
        </w:tc>
        <w:tc>
          <w:tcPr>
            <w:tcW w:w="608" w:type="dxa"/>
          </w:tcPr>
          <w:p>
            <w:pPr>
              <w:tabs>
                <w:tab w:val="left" w:pos="7560"/>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910" w:type="dxa"/>
            <w:vMerge w:val="continue"/>
            <w:vAlign w:val="center"/>
          </w:tcPr>
          <w:p>
            <w:pPr>
              <w:tabs>
                <w:tab w:val="left" w:pos="7560"/>
              </w:tabs>
              <w:jc w:val="center"/>
              <w:rPr>
                <w:rFonts w:ascii="仿宋" w:hAnsi="仿宋" w:eastAsia="仿宋" w:cs="仿宋"/>
                <w:sz w:val="28"/>
                <w:szCs w:val="28"/>
              </w:rPr>
            </w:pPr>
          </w:p>
        </w:tc>
        <w:tc>
          <w:tcPr>
            <w:tcW w:w="596" w:type="dxa"/>
            <w:tcBorders>
              <w:bottom w:val="single" w:color="auto" w:sz="4" w:space="0"/>
            </w:tcBorders>
            <w:vAlign w:val="center"/>
          </w:tcPr>
          <w:p>
            <w:pPr>
              <w:tabs>
                <w:tab w:val="left" w:pos="7560"/>
              </w:tabs>
              <w:spacing w:line="480" w:lineRule="exact"/>
              <w:jc w:val="center"/>
              <w:rPr>
                <w:rFonts w:ascii="仿宋" w:hAnsi="仿宋" w:eastAsia="仿宋" w:cs="仿宋"/>
                <w:sz w:val="28"/>
                <w:szCs w:val="28"/>
              </w:rPr>
            </w:pPr>
            <w:r>
              <w:rPr>
                <w:rFonts w:hint="eastAsia" w:ascii="仿宋" w:hAnsi="仿宋" w:eastAsia="仿宋" w:cs="仿宋"/>
                <w:sz w:val="28"/>
                <w:szCs w:val="28"/>
              </w:rPr>
              <w:t>4</w:t>
            </w:r>
          </w:p>
        </w:tc>
        <w:tc>
          <w:tcPr>
            <w:tcW w:w="5812" w:type="dxa"/>
            <w:gridSpan w:val="4"/>
            <w:tcBorders>
              <w:bottom w:val="single" w:color="auto" w:sz="4" w:space="0"/>
            </w:tcBorders>
          </w:tcPr>
          <w:p>
            <w:pPr>
              <w:tabs>
                <w:tab w:val="left" w:pos="7560"/>
              </w:tabs>
              <w:spacing w:line="480" w:lineRule="exact"/>
              <w:rPr>
                <w:rFonts w:ascii="仿宋" w:hAnsi="仿宋" w:eastAsia="仿宋" w:cs="仿宋"/>
                <w:sz w:val="28"/>
                <w:szCs w:val="28"/>
              </w:rPr>
            </w:pPr>
            <w:r>
              <w:rPr>
                <w:rFonts w:hint="eastAsia" w:ascii="仿宋" w:hAnsi="仿宋" w:eastAsia="仿宋" w:cs="仿宋"/>
                <w:sz w:val="28"/>
                <w:szCs w:val="28"/>
              </w:rPr>
              <w:t>起草单位为主导或第一协助（国际标准除外）</w:t>
            </w:r>
          </w:p>
        </w:tc>
        <w:tc>
          <w:tcPr>
            <w:tcW w:w="608" w:type="dxa"/>
            <w:tcBorders>
              <w:bottom w:val="single" w:color="auto" w:sz="4" w:space="0"/>
            </w:tcBorders>
          </w:tcPr>
          <w:p>
            <w:pPr>
              <w:tabs>
                <w:tab w:val="left" w:pos="7560"/>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910" w:type="dxa"/>
            <w:vMerge w:val="continue"/>
            <w:vAlign w:val="center"/>
          </w:tcPr>
          <w:p>
            <w:pPr>
              <w:tabs>
                <w:tab w:val="left" w:pos="7560"/>
              </w:tabs>
              <w:jc w:val="center"/>
              <w:rPr>
                <w:rFonts w:ascii="仿宋" w:hAnsi="仿宋" w:eastAsia="仿宋" w:cs="仿宋"/>
                <w:sz w:val="28"/>
                <w:szCs w:val="28"/>
              </w:rPr>
            </w:pPr>
          </w:p>
        </w:tc>
        <w:tc>
          <w:tcPr>
            <w:tcW w:w="596" w:type="dxa"/>
            <w:tcBorders>
              <w:bottom w:val="single" w:color="auto" w:sz="4" w:space="0"/>
            </w:tcBorders>
            <w:vAlign w:val="center"/>
          </w:tcPr>
          <w:p>
            <w:pPr>
              <w:tabs>
                <w:tab w:val="left" w:pos="7560"/>
              </w:tabs>
              <w:spacing w:line="480" w:lineRule="exact"/>
              <w:jc w:val="center"/>
              <w:rPr>
                <w:rFonts w:ascii="仿宋" w:hAnsi="仿宋" w:eastAsia="仿宋" w:cs="仿宋"/>
                <w:sz w:val="28"/>
                <w:szCs w:val="28"/>
              </w:rPr>
            </w:pPr>
            <w:r>
              <w:rPr>
                <w:rFonts w:hint="eastAsia" w:ascii="仿宋" w:hAnsi="仿宋" w:eastAsia="仿宋" w:cs="仿宋"/>
                <w:sz w:val="28"/>
                <w:szCs w:val="28"/>
              </w:rPr>
              <w:t>5</w:t>
            </w:r>
          </w:p>
        </w:tc>
        <w:tc>
          <w:tcPr>
            <w:tcW w:w="5812" w:type="dxa"/>
            <w:gridSpan w:val="4"/>
            <w:tcBorders>
              <w:bottom w:val="single" w:color="auto" w:sz="4" w:space="0"/>
            </w:tcBorders>
          </w:tcPr>
          <w:p>
            <w:pPr>
              <w:tabs>
                <w:tab w:val="left" w:pos="7560"/>
              </w:tabs>
              <w:spacing w:line="480" w:lineRule="exact"/>
              <w:rPr>
                <w:rFonts w:ascii="仿宋" w:hAnsi="仿宋" w:eastAsia="仿宋" w:cs="仿宋"/>
                <w:sz w:val="28"/>
                <w:szCs w:val="28"/>
              </w:rPr>
            </w:pPr>
            <w:r>
              <w:rPr>
                <w:rFonts w:hint="eastAsia" w:ascii="仿宋" w:hAnsi="仿宋" w:eastAsia="仿宋" w:cs="仿宋"/>
                <w:sz w:val="28"/>
                <w:szCs w:val="28"/>
              </w:rPr>
              <w:t>有营业执照（事业单位法人登记证或主管部门批文）和法定代表人复印件</w:t>
            </w:r>
          </w:p>
        </w:tc>
        <w:tc>
          <w:tcPr>
            <w:tcW w:w="608" w:type="dxa"/>
            <w:tcBorders>
              <w:bottom w:val="single" w:color="auto" w:sz="4" w:space="0"/>
            </w:tcBorders>
          </w:tcPr>
          <w:p>
            <w:pPr>
              <w:tabs>
                <w:tab w:val="left" w:pos="7560"/>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10" w:type="dxa"/>
            <w:vMerge w:val="continue"/>
            <w:vAlign w:val="center"/>
          </w:tcPr>
          <w:p>
            <w:pPr>
              <w:tabs>
                <w:tab w:val="left" w:pos="7560"/>
              </w:tabs>
              <w:jc w:val="center"/>
              <w:rPr>
                <w:rFonts w:ascii="仿宋" w:hAnsi="仿宋" w:eastAsia="仿宋" w:cs="仿宋"/>
                <w:sz w:val="28"/>
                <w:szCs w:val="28"/>
              </w:rPr>
            </w:pPr>
          </w:p>
        </w:tc>
        <w:tc>
          <w:tcPr>
            <w:tcW w:w="596" w:type="dxa"/>
            <w:tcBorders>
              <w:bottom w:val="single" w:color="auto" w:sz="4" w:space="0"/>
            </w:tcBorders>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6</w:t>
            </w:r>
          </w:p>
        </w:tc>
        <w:tc>
          <w:tcPr>
            <w:tcW w:w="5812" w:type="dxa"/>
            <w:gridSpan w:val="4"/>
            <w:tcBorders>
              <w:bottom w:val="single" w:color="auto" w:sz="4" w:space="0"/>
            </w:tcBorders>
          </w:tcPr>
          <w:p>
            <w:pPr>
              <w:tabs>
                <w:tab w:val="left" w:pos="7560"/>
              </w:tabs>
              <w:rPr>
                <w:rFonts w:ascii="仿宋" w:hAnsi="仿宋" w:eastAsia="仿宋" w:cs="仿宋"/>
                <w:sz w:val="28"/>
                <w:szCs w:val="28"/>
              </w:rPr>
            </w:pPr>
            <w:r>
              <w:rPr>
                <w:rFonts w:hint="eastAsia" w:ascii="仿宋" w:hAnsi="仿宋" w:eastAsia="仿宋" w:cs="仿宋"/>
                <w:sz w:val="28"/>
                <w:szCs w:val="28"/>
              </w:rPr>
              <w:t>有银行开户行、开户名和账号的复印件</w:t>
            </w:r>
          </w:p>
        </w:tc>
        <w:tc>
          <w:tcPr>
            <w:tcW w:w="608" w:type="dxa"/>
            <w:tcBorders>
              <w:bottom w:val="single" w:color="auto" w:sz="4" w:space="0"/>
            </w:tcBorders>
          </w:tcPr>
          <w:p>
            <w:pPr>
              <w:tabs>
                <w:tab w:val="left" w:pos="7560"/>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1910" w:type="dxa"/>
            <w:vMerge w:val="continue"/>
            <w:vAlign w:val="center"/>
          </w:tcPr>
          <w:p>
            <w:pPr>
              <w:tabs>
                <w:tab w:val="left" w:pos="7560"/>
              </w:tabs>
              <w:jc w:val="center"/>
              <w:rPr>
                <w:rFonts w:ascii="仿宋" w:hAnsi="仿宋" w:eastAsia="仿宋" w:cs="仿宋"/>
                <w:sz w:val="28"/>
                <w:szCs w:val="28"/>
              </w:rPr>
            </w:pPr>
          </w:p>
        </w:tc>
        <w:tc>
          <w:tcPr>
            <w:tcW w:w="7016" w:type="dxa"/>
            <w:gridSpan w:val="6"/>
            <w:tcBorders>
              <w:top w:val="single" w:color="auto" w:sz="4" w:space="0"/>
            </w:tcBorders>
          </w:tcPr>
          <w:p>
            <w:pPr>
              <w:tabs>
                <w:tab w:val="left" w:pos="7560"/>
              </w:tabs>
              <w:rPr>
                <w:rFonts w:ascii="仿宋" w:hAnsi="仿宋" w:eastAsia="仿宋" w:cs="仿宋"/>
                <w:sz w:val="28"/>
                <w:szCs w:val="28"/>
              </w:rPr>
            </w:pPr>
          </w:p>
          <w:p>
            <w:pPr>
              <w:tabs>
                <w:tab w:val="left" w:pos="7560"/>
              </w:tabs>
              <w:rPr>
                <w:rFonts w:ascii="仿宋" w:hAnsi="仿宋" w:eastAsia="仿宋" w:cs="仿宋"/>
                <w:sz w:val="28"/>
                <w:szCs w:val="28"/>
              </w:rPr>
            </w:pPr>
          </w:p>
          <w:p>
            <w:pPr>
              <w:tabs>
                <w:tab w:val="left" w:pos="7560"/>
              </w:tabs>
              <w:rPr>
                <w:rFonts w:ascii="仿宋" w:hAnsi="仿宋" w:eastAsia="仿宋" w:cs="仿宋"/>
                <w:sz w:val="28"/>
                <w:szCs w:val="28"/>
              </w:rPr>
            </w:pPr>
            <w:r>
              <w:rPr>
                <w:rFonts w:hint="eastAsia" w:ascii="仿宋" w:hAnsi="仿宋" w:eastAsia="仿宋" w:cs="仿宋"/>
                <w:sz w:val="28"/>
                <w:szCs w:val="28"/>
              </w:rPr>
              <w:t xml:space="preserve">                         审查人：</w:t>
            </w:r>
          </w:p>
          <w:p>
            <w:pPr>
              <w:tabs>
                <w:tab w:val="left" w:pos="7560"/>
              </w:tabs>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盖  章</w:t>
            </w:r>
          </w:p>
          <w:p>
            <w:pPr>
              <w:tabs>
                <w:tab w:val="left" w:pos="7560"/>
              </w:tabs>
              <w:ind w:firstLine="3920" w:firstLineChars="1400"/>
              <w:rPr>
                <w:rFonts w:ascii="仿宋" w:hAnsi="仿宋" w:eastAsia="仿宋" w:cs="仿宋"/>
                <w:sz w:val="28"/>
                <w:szCs w:val="28"/>
              </w:rPr>
            </w:pP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10" w:type="dxa"/>
            <w:vMerge w:val="restart"/>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审核意见</w:t>
            </w:r>
          </w:p>
        </w:tc>
        <w:tc>
          <w:tcPr>
            <w:tcW w:w="3856" w:type="dxa"/>
            <w:gridSpan w:val="3"/>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县（市、区）市场监管局</w:t>
            </w:r>
          </w:p>
        </w:tc>
        <w:tc>
          <w:tcPr>
            <w:tcW w:w="3160" w:type="dxa"/>
            <w:gridSpan w:val="3"/>
            <w:vAlign w:val="center"/>
          </w:tcPr>
          <w:p>
            <w:pPr>
              <w:tabs>
                <w:tab w:val="left" w:pos="7560"/>
              </w:tabs>
              <w:jc w:val="center"/>
              <w:rPr>
                <w:rFonts w:ascii="仿宋" w:hAnsi="仿宋" w:eastAsia="仿宋" w:cs="仿宋"/>
                <w:sz w:val="28"/>
                <w:szCs w:val="28"/>
              </w:rPr>
            </w:pPr>
            <w:r>
              <w:rPr>
                <w:rFonts w:hint="eastAsia" w:ascii="仿宋" w:hAnsi="仿宋" w:eastAsia="仿宋" w:cs="仿宋"/>
                <w:sz w:val="28"/>
                <w:szCs w:val="28"/>
              </w:rPr>
              <w:t>汕尾市市场监督管理局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910" w:type="dxa"/>
            <w:vMerge w:val="continue"/>
          </w:tcPr>
          <w:p>
            <w:pPr>
              <w:tabs>
                <w:tab w:val="left" w:pos="7560"/>
              </w:tabs>
              <w:rPr>
                <w:rFonts w:ascii="仿宋" w:hAnsi="仿宋" w:eastAsia="仿宋" w:cs="仿宋"/>
                <w:sz w:val="28"/>
                <w:szCs w:val="28"/>
              </w:rPr>
            </w:pPr>
          </w:p>
        </w:tc>
        <w:tc>
          <w:tcPr>
            <w:tcW w:w="3856" w:type="dxa"/>
            <w:gridSpan w:val="3"/>
          </w:tcPr>
          <w:p>
            <w:pPr>
              <w:tabs>
                <w:tab w:val="left" w:pos="7560"/>
              </w:tabs>
              <w:rPr>
                <w:rFonts w:hint="eastAsia" w:ascii="仿宋" w:hAnsi="仿宋" w:eastAsia="仿宋" w:cs="仿宋"/>
                <w:sz w:val="28"/>
                <w:szCs w:val="28"/>
              </w:rPr>
            </w:pPr>
          </w:p>
          <w:p>
            <w:pPr>
              <w:tabs>
                <w:tab w:val="left" w:pos="7560"/>
              </w:tabs>
              <w:rPr>
                <w:rFonts w:ascii="仿宋" w:hAnsi="仿宋" w:eastAsia="仿宋" w:cs="仿宋"/>
                <w:sz w:val="28"/>
                <w:szCs w:val="28"/>
              </w:rPr>
            </w:pPr>
          </w:p>
          <w:p>
            <w:pPr>
              <w:tabs>
                <w:tab w:val="left" w:pos="7560"/>
              </w:tabs>
              <w:rPr>
                <w:rFonts w:ascii="仿宋" w:hAnsi="仿宋" w:eastAsia="仿宋" w:cs="仿宋"/>
                <w:sz w:val="28"/>
                <w:szCs w:val="28"/>
              </w:rPr>
            </w:pPr>
            <w:r>
              <w:rPr>
                <w:rFonts w:hint="eastAsia" w:ascii="仿宋" w:hAnsi="仿宋" w:eastAsia="仿宋" w:cs="仿宋"/>
                <w:sz w:val="28"/>
                <w:szCs w:val="28"/>
              </w:rPr>
              <w:t>审核人：</w:t>
            </w:r>
          </w:p>
          <w:p>
            <w:pPr>
              <w:tabs>
                <w:tab w:val="left" w:pos="7560"/>
              </w:tabs>
              <w:ind w:firstLine="2228" w:firstLineChars="796"/>
              <w:rPr>
                <w:rFonts w:hint="eastAsia" w:ascii="仿宋" w:hAnsi="仿宋" w:eastAsia="仿宋" w:cs="仿宋"/>
                <w:sz w:val="28"/>
                <w:szCs w:val="28"/>
              </w:rPr>
            </w:pPr>
            <w:r>
              <w:rPr>
                <w:rFonts w:hint="eastAsia" w:ascii="仿宋" w:hAnsi="仿宋" w:eastAsia="仿宋" w:cs="仿宋"/>
                <w:sz w:val="28"/>
                <w:szCs w:val="28"/>
              </w:rPr>
              <w:t>盖  章</w:t>
            </w:r>
          </w:p>
          <w:p>
            <w:pPr>
              <w:tabs>
                <w:tab w:val="left" w:pos="7560"/>
              </w:tabs>
              <w:ind w:firstLine="1120" w:firstLineChars="400"/>
              <w:rPr>
                <w:rFonts w:ascii="仿宋" w:hAnsi="仿宋" w:eastAsia="仿宋" w:cs="仿宋"/>
                <w:sz w:val="28"/>
                <w:szCs w:val="28"/>
              </w:rPr>
            </w:pPr>
            <w:r>
              <w:rPr>
                <w:rFonts w:hint="eastAsia" w:ascii="仿宋" w:hAnsi="仿宋" w:eastAsia="仿宋" w:cs="仿宋"/>
                <w:sz w:val="28"/>
                <w:szCs w:val="28"/>
              </w:rPr>
              <w:t>年     月     日</w:t>
            </w:r>
          </w:p>
        </w:tc>
        <w:tc>
          <w:tcPr>
            <w:tcW w:w="3160" w:type="dxa"/>
            <w:gridSpan w:val="3"/>
          </w:tcPr>
          <w:p>
            <w:pPr>
              <w:tabs>
                <w:tab w:val="left" w:pos="7560"/>
              </w:tabs>
              <w:rPr>
                <w:rFonts w:ascii="仿宋" w:hAnsi="仿宋" w:eastAsia="仿宋" w:cs="仿宋"/>
                <w:sz w:val="28"/>
                <w:szCs w:val="28"/>
              </w:rPr>
            </w:pPr>
          </w:p>
          <w:p>
            <w:pPr>
              <w:tabs>
                <w:tab w:val="left" w:pos="7560"/>
              </w:tabs>
              <w:rPr>
                <w:rFonts w:ascii="仿宋" w:hAnsi="仿宋" w:eastAsia="仿宋" w:cs="仿宋"/>
                <w:sz w:val="28"/>
                <w:szCs w:val="28"/>
              </w:rPr>
            </w:pPr>
          </w:p>
          <w:p>
            <w:pPr>
              <w:tabs>
                <w:tab w:val="left" w:pos="7560"/>
              </w:tabs>
              <w:rPr>
                <w:rFonts w:ascii="仿宋" w:hAnsi="仿宋" w:eastAsia="仿宋" w:cs="仿宋"/>
                <w:sz w:val="28"/>
                <w:szCs w:val="28"/>
              </w:rPr>
            </w:pPr>
          </w:p>
          <w:p>
            <w:pPr>
              <w:tabs>
                <w:tab w:val="left" w:pos="7560"/>
              </w:tabs>
              <w:rPr>
                <w:rFonts w:hint="eastAsia" w:ascii="仿宋" w:hAnsi="仿宋" w:eastAsia="仿宋" w:cs="仿宋"/>
                <w:sz w:val="28"/>
                <w:szCs w:val="28"/>
              </w:rPr>
            </w:pPr>
            <w:r>
              <w:rPr>
                <w:rFonts w:hint="eastAsia" w:ascii="仿宋" w:hAnsi="仿宋" w:eastAsia="仿宋" w:cs="仿宋"/>
                <w:sz w:val="28"/>
                <w:szCs w:val="28"/>
              </w:rPr>
              <w:t xml:space="preserve">         盖  章</w:t>
            </w:r>
          </w:p>
          <w:p>
            <w:pPr>
              <w:tabs>
                <w:tab w:val="left" w:pos="7560"/>
              </w:tabs>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pPr>
        <w:pStyle w:val="6"/>
        <w:numPr>
          <w:ilvl w:val="0"/>
          <w:numId w:val="1"/>
        </w:numPr>
        <w:tabs>
          <w:tab w:val="left" w:pos="7560"/>
        </w:tabs>
        <w:spacing w:line="480" w:lineRule="exact"/>
        <w:ind w:firstLineChars="0"/>
        <w:rPr>
          <w:rFonts w:hint="eastAsia" w:ascii="仿宋" w:hAnsi="仿宋" w:eastAsia="仿宋" w:cs="仿宋"/>
          <w:sz w:val="28"/>
          <w:szCs w:val="28"/>
        </w:rPr>
      </w:pPr>
      <w:r>
        <w:rPr>
          <w:rFonts w:hint="eastAsia" w:ascii="仿宋" w:hAnsi="仿宋" w:eastAsia="仿宋" w:cs="仿宋"/>
          <w:sz w:val="28"/>
          <w:szCs w:val="28"/>
        </w:rPr>
        <w:t>：若项目不符合第1至6条中任意一条的，不予推荐上报。各地</w:t>
      </w:r>
    </w:p>
    <w:p>
      <w:pPr>
        <w:tabs>
          <w:tab w:val="left" w:pos="7560"/>
        </w:tabs>
        <w:spacing w:line="480" w:lineRule="exact"/>
        <w:rPr>
          <w:rFonts w:ascii="仿宋" w:hAnsi="仿宋" w:eastAsia="仿宋" w:cs="仿宋"/>
          <w:sz w:val="28"/>
          <w:szCs w:val="28"/>
        </w:rPr>
      </w:pPr>
      <w:r>
        <w:rPr>
          <w:rFonts w:hint="eastAsia" w:ascii="仿宋" w:hAnsi="仿宋" w:eastAsia="仿宋" w:cs="仿宋"/>
          <w:sz w:val="28"/>
          <w:szCs w:val="28"/>
        </w:rPr>
        <w:t>市场监管部门在意见相关栏目打“√”表示资料初审合格，打“×”表示资料缺失或不完整。</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E7929"/>
    <w:multiLevelType w:val="multilevel"/>
    <w:tmpl w:val="347E792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E2737"/>
    <w:rsid w:val="011E4B72"/>
    <w:rsid w:val="0D3A6A78"/>
    <w:rsid w:val="143567EF"/>
    <w:rsid w:val="277235D4"/>
    <w:rsid w:val="27885602"/>
    <w:rsid w:val="2BA22EAF"/>
    <w:rsid w:val="314C5AE5"/>
    <w:rsid w:val="39F95461"/>
    <w:rsid w:val="3F5852F4"/>
    <w:rsid w:val="4995314C"/>
    <w:rsid w:val="4A823611"/>
    <w:rsid w:val="4E555776"/>
    <w:rsid w:val="4F2677F1"/>
    <w:rsid w:val="5180116C"/>
    <w:rsid w:val="5C2A590E"/>
    <w:rsid w:val="669B3CC9"/>
    <w:rsid w:val="70823F58"/>
    <w:rsid w:val="7BCE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2021-04-26T08:53:00Z</dcterms:created>
  <dc:creator>sw</dc:creator>
  <cp:lastModifiedBy>Administrator</cp:lastModifiedBy>
  <cp:lastPrinted>2021-05-28T03:26:00Z</cp:lastPrinted>
  <dcterms:modified xsi:type="dcterms:W3CDTF">2021-08-19T01:42:04Z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95126E8621764A1AA676204002FC1391</vt:lpwstr>
  </property>
  <property fmtid="{D5CDD505-2E9C-101B-9397-08002B2CF9AE}" pid="4" name="showFlag">
    <vt:bool>true</vt:bool>
  </property>
</Properties>
</file>