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汕尾市2021年度省市场监督管理局转移市县专项资金项目（知识产权保护类）立项项目名单</w:t>
      </w:r>
    </w:p>
    <w:bookmarkEnd w:id="0"/>
    <w:p>
      <w:pP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tbl>
      <w:tblPr>
        <w:tblStyle w:val="4"/>
        <w:tblpPr w:leftFromText="180" w:rightFromText="180" w:vertAnchor="text" w:horzAnchor="page" w:tblpX="1753" w:tblpY="53"/>
        <w:tblOverlap w:val="never"/>
        <w:tblW w:w="8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107"/>
        <w:gridCol w:w="2183"/>
        <w:gridCol w:w="1080"/>
        <w:gridCol w:w="1368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承担单位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项目金额（万元）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审查立项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汕尾市地理标志产品培育及专用标志核准改革试点项目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汕尾市质量技术协会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李湘岳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汕尾市重点市场知识产权保护项目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汕尾市质量技术协会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李湘岳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汕尾市电商领域知识产权保护项目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奕宝文化传媒（海丰）有限公司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吴光测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cs="Times New Roman"/>
                <w:sz w:val="24"/>
                <w:szCs w:val="24"/>
                <w:vertAlign w:val="baseline"/>
                <w:lang w:eastAsia="zh-CN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C3743"/>
    <w:rsid w:val="211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2021-07-08T09:39:00Z</dcterms:created>
  <dc:creator>朱俏密</dc:creator>
  <cp:lastModifiedBy>朱俏密</cp:lastModifiedBy>
  <dcterms:modified xsi:type="dcterms:W3CDTF">2021-07-08T09:39:35Z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