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第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批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省级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制造业创新中心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建</w:t>
      </w:r>
      <w:r>
        <w:rPr>
          <w:rFonts w:hint="eastAsia" w:eastAsia="方正小标宋简体" w:cs="方正小标宋简体"/>
          <w:kern w:val="0"/>
          <w:sz w:val="44"/>
          <w:szCs w:val="44"/>
          <w:lang w:eastAsia="zh-CN"/>
        </w:rPr>
        <w:t>设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地市工业和信息化主管部门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  </w:t>
      </w:r>
    </w:p>
    <w:tbl>
      <w:tblPr>
        <w:tblStyle w:val="3"/>
        <w:tblW w:w="14125" w:type="dxa"/>
        <w:jc w:val="center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442"/>
        <w:gridCol w:w="2025"/>
        <w:gridCol w:w="1916"/>
        <w:gridCol w:w="1159"/>
        <w:gridCol w:w="936"/>
        <w:gridCol w:w="1457"/>
        <w:gridCol w:w="153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创新中心名称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创新中心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牵头单位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创新中心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成员单位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所属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领域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/集群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研发方向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3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/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D6D1C"/>
    <w:rsid w:val="1B510308"/>
    <w:rsid w:val="214C1AA9"/>
    <w:rsid w:val="711D6D1C"/>
    <w:rsid w:val="7E0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2020-05-31T17:03:00Z</dcterms:created>
  <dc:creator>林倩</dc:creator>
  <cp:lastModifiedBy>郑颖</cp:lastModifiedBy>
  <dcterms:modified xsi:type="dcterms:W3CDTF">2021-06-21T15:49:24Z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